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page" w:tblpX="393" w:tblpY="61"/>
        <w:tblW w:w="11448" w:type="dxa"/>
        <w:tblLayout w:type="fixed"/>
        <w:tblLook w:val="0000"/>
      </w:tblPr>
      <w:tblGrid>
        <w:gridCol w:w="4503"/>
        <w:gridCol w:w="2184"/>
        <w:gridCol w:w="4761"/>
      </w:tblGrid>
      <w:tr w:rsidR="002A43A9" w:rsidRPr="001C68F6" w:rsidTr="005E2AEA">
        <w:trPr>
          <w:trHeight w:val="2504"/>
        </w:trPr>
        <w:tc>
          <w:tcPr>
            <w:tcW w:w="4503" w:type="dxa"/>
          </w:tcPr>
          <w:p w:rsidR="00454A86" w:rsidRPr="00454A86" w:rsidRDefault="002A43A9" w:rsidP="00454A86">
            <w:pPr>
              <w:pStyle w:val="4"/>
              <w:spacing w:before="0" w:after="0"/>
              <w:jc w:val="center"/>
              <w:rPr>
                <w:b w:val="0"/>
                <w:sz w:val="32"/>
                <w:szCs w:val="32"/>
                <w:lang w:val="tt-RU"/>
              </w:rPr>
            </w:pPr>
            <w:r w:rsidRPr="002A43A9">
              <w:rPr>
                <w:color w:val="000000"/>
                <w:sz w:val="24"/>
                <w:szCs w:val="24"/>
              </w:rPr>
              <w:br/>
            </w:r>
          </w:p>
          <w:p w:rsidR="00454A86" w:rsidRDefault="00454A86" w:rsidP="005E2AEA">
            <w:pPr>
              <w:spacing w:after="0"/>
              <w:jc w:val="center"/>
              <w:rPr>
                <w:rFonts w:ascii="Times New Roman" w:hAnsi="Times New Roman" w:cs="Times New Roman"/>
                <w:b/>
                <w:sz w:val="32"/>
                <w:szCs w:val="32"/>
                <w:lang w:val="tt-RU"/>
              </w:rPr>
            </w:pPr>
          </w:p>
          <w:p w:rsidR="00454A86" w:rsidRPr="00454A86" w:rsidRDefault="00454A86" w:rsidP="00454A86">
            <w:pPr>
              <w:rPr>
                <w:rFonts w:ascii="Times New Roman" w:hAnsi="Times New Roman" w:cs="Times New Roman"/>
                <w:sz w:val="32"/>
                <w:szCs w:val="32"/>
                <w:lang w:val="tt-RU"/>
              </w:rPr>
            </w:pPr>
          </w:p>
          <w:p w:rsidR="002A43A9" w:rsidRPr="00454A86" w:rsidRDefault="002A43A9" w:rsidP="00454A86">
            <w:pPr>
              <w:jc w:val="center"/>
              <w:rPr>
                <w:rFonts w:ascii="Times New Roman" w:hAnsi="Times New Roman" w:cs="Times New Roman"/>
                <w:sz w:val="14"/>
                <w:szCs w:val="14"/>
                <w:lang w:val="tt-RU"/>
              </w:rPr>
            </w:pPr>
          </w:p>
          <w:p w:rsidR="00454A86" w:rsidRPr="00454A86" w:rsidRDefault="00454A86" w:rsidP="00454A86">
            <w:pPr>
              <w:jc w:val="center"/>
              <w:rPr>
                <w:rFonts w:ascii="Times New Roman" w:hAnsi="Times New Roman" w:cs="Times New Roman"/>
                <w:b/>
                <w:sz w:val="32"/>
                <w:szCs w:val="32"/>
                <w:lang w:val="tt-RU"/>
              </w:rPr>
            </w:pPr>
            <w:r w:rsidRPr="00454A86">
              <w:rPr>
                <w:rFonts w:ascii="Times New Roman" w:hAnsi="Times New Roman" w:cs="Times New Roman"/>
                <w:b/>
                <w:sz w:val="32"/>
                <w:szCs w:val="32"/>
                <w:lang w:val="tt-RU"/>
              </w:rPr>
              <w:t>П Р И К А З</w:t>
            </w:r>
          </w:p>
        </w:tc>
        <w:tc>
          <w:tcPr>
            <w:tcW w:w="2184" w:type="dxa"/>
          </w:tcPr>
          <w:p w:rsidR="002A43A9" w:rsidRPr="002A43A9" w:rsidRDefault="002A43A9" w:rsidP="005E2AEA">
            <w:pPr>
              <w:spacing w:after="0"/>
              <w:jc w:val="center"/>
              <w:rPr>
                <w:rFonts w:ascii="Times New Roman" w:hAnsi="Times New Roman" w:cs="Times New Roman"/>
                <w:b/>
                <w:noProof/>
                <w:sz w:val="24"/>
                <w:szCs w:val="24"/>
              </w:rPr>
            </w:pPr>
            <w:r w:rsidRPr="002A43A9">
              <w:rPr>
                <w:rFonts w:ascii="Times New Roman" w:hAnsi="Times New Roman" w:cs="Times New Roman"/>
                <w:b/>
                <w:noProof/>
                <w:sz w:val="24"/>
                <w:szCs w:val="24"/>
              </w:rPr>
              <w:drawing>
                <wp:anchor distT="0" distB="0" distL="114300" distR="114300" simplePos="0" relativeHeight="251657216" behindDoc="0" locked="0" layoutInCell="1" allowOverlap="1">
                  <wp:simplePos x="0" y="0"/>
                  <wp:positionH relativeFrom="column">
                    <wp:posOffset>444500</wp:posOffset>
                  </wp:positionH>
                  <wp:positionV relativeFrom="paragraph">
                    <wp:posOffset>180975</wp:posOffset>
                  </wp:positionV>
                  <wp:extent cx="929005" cy="1162050"/>
                  <wp:effectExtent l="19050" t="0" r="444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929005" cy="1162050"/>
                          </a:xfrm>
                          <a:prstGeom prst="rect">
                            <a:avLst/>
                          </a:prstGeom>
                          <a:noFill/>
                          <a:ln w="9525">
                            <a:noFill/>
                            <a:miter lim="800000"/>
                            <a:headEnd/>
                            <a:tailEnd/>
                          </a:ln>
                        </pic:spPr>
                      </pic:pic>
                    </a:graphicData>
                  </a:graphic>
                </wp:anchor>
              </w:drawing>
            </w:r>
          </w:p>
          <w:p w:rsidR="002A43A9" w:rsidRPr="002A43A9" w:rsidRDefault="002A43A9" w:rsidP="005E2AEA">
            <w:pPr>
              <w:spacing w:after="0"/>
              <w:jc w:val="center"/>
              <w:rPr>
                <w:rFonts w:ascii="Times New Roman" w:hAnsi="Times New Roman" w:cs="Times New Roman"/>
                <w:b/>
                <w:noProof/>
                <w:sz w:val="24"/>
                <w:szCs w:val="24"/>
              </w:rPr>
            </w:pPr>
          </w:p>
        </w:tc>
        <w:tc>
          <w:tcPr>
            <w:tcW w:w="4761" w:type="dxa"/>
          </w:tcPr>
          <w:p w:rsidR="002A43A9" w:rsidRPr="002A43A9" w:rsidRDefault="002A43A9" w:rsidP="005E2AEA">
            <w:pPr>
              <w:pStyle w:val="a3"/>
              <w:rPr>
                <w:rFonts w:ascii="Times New Roman" w:hAnsi="Times New Roman" w:cs="Times New Roman"/>
                <w:b/>
                <w:sz w:val="24"/>
                <w:szCs w:val="24"/>
              </w:rPr>
            </w:pPr>
          </w:p>
          <w:p w:rsidR="00454A86"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ТАТАРСТАН РЕСПУБЛИКАСЫ</w:t>
            </w:r>
          </w:p>
          <w:p w:rsidR="00454A86" w:rsidRPr="002A43A9" w:rsidRDefault="00454A86" w:rsidP="00454A86">
            <w:pPr>
              <w:pStyle w:val="4"/>
              <w:spacing w:before="0" w:after="0"/>
              <w:jc w:val="center"/>
              <w:rPr>
                <w:color w:val="000000"/>
                <w:sz w:val="24"/>
                <w:szCs w:val="24"/>
                <w:shd w:val="clear" w:color="auto" w:fill="FFFFFF"/>
              </w:rPr>
            </w:pPr>
            <w:r w:rsidRPr="002A43A9">
              <w:rPr>
                <w:color w:val="000000"/>
                <w:sz w:val="24"/>
                <w:szCs w:val="24"/>
                <w:shd w:val="clear" w:color="auto" w:fill="FFFFFF"/>
              </w:rPr>
              <w:t>СПАС МУНИЦИПАЛЬ РАЙОНЫ</w:t>
            </w:r>
            <w:r w:rsidRPr="002A43A9">
              <w:rPr>
                <w:color w:val="000000"/>
                <w:sz w:val="24"/>
                <w:szCs w:val="24"/>
              </w:rPr>
              <w:br/>
            </w:r>
            <w:r w:rsidRPr="002A43A9">
              <w:rPr>
                <w:color w:val="000000"/>
                <w:sz w:val="24"/>
                <w:szCs w:val="24"/>
                <w:shd w:val="clear" w:color="auto" w:fill="FFFFFF"/>
              </w:rPr>
              <w:t>БАШКАРМА КОМИТЕТЫНЫҢ</w:t>
            </w:r>
            <w:r w:rsidRPr="002A43A9">
              <w:rPr>
                <w:color w:val="000000"/>
                <w:sz w:val="24"/>
                <w:szCs w:val="24"/>
              </w:rPr>
              <w:br/>
            </w:r>
            <w:r w:rsidRPr="002A43A9">
              <w:rPr>
                <w:color w:val="000000"/>
                <w:sz w:val="24"/>
                <w:szCs w:val="24"/>
                <w:shd w:val="clear" w:color="auto" w:fill="FFFFFF"/>
              </w:rPr>
              <w:t>МӘГАРИФ БҮЛЕГЕ</w:t>
            </w:r>
            <w:r w:rsidRPr="002A43A9">
              <w:rPr>
                <w:color w:val="000000"/>
                <w:sz w:val="24"/>
                <w:szCs w:val="24"/>
              </w:rPr>
              <w:br/>
            </w:r>
            <w:r w:rsidRPr="002A43A9">
              <w:rPr>
                <w:color w:val="000000"/>
                <w:sz w:val="24"/>
                <w:szCs w:val="24"/>
                <w:shd w:val="clear" w:color="auto" w:fill="FFFFFF"/>
              </w:rPr>
              <w:t>МУНИЦИПАЛЬ УЧРЕЖДЕНИЕСЕ</w:t>
            </w:r>
          </w:p>
          <w:p w:rsidR="00454A86" w:rsidRPr="00454A86" w:rsidRDefault="00454A86" w:rsidP="00454A86">
            <w:pPr>
              <w:pStyle w:val="4"/>
              <w:spacing w:before="0" w:after="0"/>
              <w:jc w:val="center"/>
              <w:rPr>
                <w:color w:val="000000"/>
                <w:sz w:val="36"/>
                <w:szCs w:val="36"/>
                <w:shd w:val="clear" w:color="auto" w:fill="FFFFFF"/>
              </w:rPr>
            </w:pPr>
          </w:p>
          <w:p w:rsidR="002A43A9" w:rsidRPr="00454A86" w:rsidRDefault="00454A86" w:rsidP="00454A86">
            <w:pPr>
              <w:spacing w:after="0"/>
              <w:jc w:val="center"/>
              <w:rPr>
                <w:rFonts w:ascii="Times New Roman" w:hAnsi="Times New Roman" w:cs="Times New Roman"/>
                <w:b/>
                <w:sz w:val="32"/>
                <w:szCs w:val="32"/>
              </w:rPr>
            </w:pPr>
            <w:r w:rsidRPr="00454A86">
              <w:rPr>
                <w:rFonts w:ascii="Times New Roman" w:hAnsi="Times New Roman" w:cs="Times New Roman"/>
                <w:b/>
                <w:sz w:val="32"/>
                <w:szCs w:val="32"/>
                <w:lang w:val="tt-RU"/>
              </w:rPr>
              <w:t>Б О Е Р Ы К</w:t>
            </w:r>
          </w:p>
        </w:tc>
      </w:tr>
    </w:tbl>
    <w:p w:rsidR="00454A86" w:rsidRPr="002A43A9" w:rsidRDefault="00454A86" w:rsidP="00454A86">
      <w:pPr>
        <w:pStyle w:val="a3"/>
        <w:framePr w:w="4606" w:h="1486" w:hRule="exact" w:hSpace="180" w:wrap="around" w:vAnchor="page" w:hAnchor="page" w:x="676" w:y="361"/>
        <w:jc w:val="center"/>
        <w:rPr>
          <w:rFonts w:ascii="Times New Roman" w:hAnsi="Times New Roman" w:cs="Times New Roman"/>
          <w:b/>
          <w:sz w:val="24"/>
          <w:szCs w:val="24"/>
        </w:rPr>
      </w:pPr>
      <w:r w:rsidRPr="002A43A9">
        <w:rPr>
          <w:rFonts w:ascii="Times New Roman" w:hAnsi="Times New Roman" w:cs="Times New Roman"/>
          <w:b/>
          <w:sz w:val="24"/>
          <w:szCs w:val="24"/>
        </w:rPr>
        <w:t>МУНИЦИПАЛЬНОЕ УЧРЕЖДЕНИЕ ОТДЕЛ ОБРАЗОВАНИЯ ИСПОЛНИТЕЛЬНОГО КОМИТЕТА СПАССКОГО МУНИЦИПАЛЬНОГО РАЙОНА РЕСПУБЛИКИ ТАТАРСТАН</w:t>
      </w:r>
    </w:p>
    <w:p w:rsidR="00454A86" w:rsidRPr="002A43A9" w:rsidRDefault="00454A86" w:rsidP="00454A86">
      <w:pPr>
        <w:framePr w:w="4606" w:h="1486" w:hRule="exact" w:hSpace="180" w:wrap="around" w:vAnchor="page" w:hAnchor="page" w:x="676" w:y="361"/>
        <w:spacing w:after="0"/>
        <w:jc w:val="center"/>
        <w:rPr>
          <w:rFonts w:ascii="Times New Roman" w:hAnsi="Times New Roman" w:cs="Times New Roman"/>
          <w:b/>
          <w:sz w:val="24"/>
          <w:szCs w:val="24"/>
        </w:rPr>
      </w:pPr>
    </w:p>
    <w:p w:rsidR="00F20B72" w:rsidRDefault="00AC059D" w:rsidP="0075361D">
      <w:pPr>
        <w:spacing w:after="0"/>
        <w:ind w:hanging="426"/>
        <w:rPr>
          <w:rFonts w:ascii="Times New Roman" w:hAnsi="Times New Roman" w:cs="Times New Roman"/>
          <w:sz w:val="28"/>
          <w:szCs w:val="28"/>
        </w:rPr>
      </w:pPr>
      <w:r>
        <w:rPr>
          <w:rFonts w:ascii="Times New Roman" w:hAnsi="Times New Roman" w:cs="Times New Roman"/>
          <w:sz w:val="28"/>
          <w:szCs w:val="28"/>
        </w:rPr>
        <w:t>____</w:t>
      </w:r>
      <w:r w:rsidR="005E2AEA">
        <w:rPr>
          <w:rFonts w:ascii="Times New Roman" w:hAnsi="Times New Roman" w:cs="Times New Roman"/>
          <w:sz w:val="28"/>
          <w:szCs w:val="28"/>
        </w:rPr>
        <w:t>_</w:t>
      </w:r>
      <w:r w:rsidR="0075361D">
        <w:rPr>
          <w:rFonts w:ascii="Times New Roman" w:hAnsi="Times New Roman" w:cs="Times New Roman"/>
          <w:sz w:val="28"/>
          <w:szCs w:val="28"/>
        </w:rPr>
        <w:t>_____________</w:t>
      </w:r>
      <w:r w:rsidR="002A43A9">
        <w:rPr>
          <w:rFonts w:ascii="Times New Roman" w:hAnsi="Times New Roman" w:cs="Times New Roman"/>
          <w:sz w:val="28"/>
          <w:szCs w:val="28"/>
        </w:rPr>
        <w:t>_________________</w:t>
      </w:r>
      <w:r w:rsidR="005E2AEA">
        <w:rPr>
          <w:rFonts w:ascii="Times New Roman" w:hAnsi="Times New Roman" w:cs="Times New Roman"/>
          <w:sz w:val="28"/>
          <w:szCs w:val="28"/>
        </w:rPr>
        <w:t>______</w:t>
      </w:r>
      <w:r w:rsidR="0075361D">
        <w:rPr>
          <w:rFonts w:ascii="Times New Roman" w:hAnsi="Times New Roman" w:cs="Times New Roman"/>
          <w:sz w:val="28"/>
          <w:szCs w:val="28"/>
        </w:rPr>
        <w:t>_</w:t>
      </w:r>
      <w:r w:rsidR="005E2AEA">
        <w:rPr>
          <w:rFonts w:ascii="Times New Roman" w:hAnsi="Times New Roman" w:cs="Times New Roman"/>
          <w:sz w:val="28"/>
          <w:szCs w:val="28"/>
        </w:rPr>
        <w:t>__</w:t>
      </w:r>
      <w:r w:rsidR="00793132">
        <w:rPr>
          <w:rFonts w:ascii="Times New Roman" w:hAnsi="Times New Roman" w:cs="Times New Roman"/>
          <w:sz w:val="28"/>
          <w:szCs w:val="28"/>
        </w:rPr>
        <w:t>__</w:t>
      </w:r>
      <w:r w:rsidR="005E2AEA">
        <w:rPr>
          <w:rFonts w:ascii="Times New Roman" w:hAnsi="Times New Roman" w:cs="Times New Roman"/>
          <w:sz w:val="28"/>
          <w:szCs w:val="28"/>
        </w:rPr>
        <w:t>_</w:t>
      </w:r>
      <w:r w:rsidR="002A43A9">
        <w:rPr>
          <w:rFonts w:ascii="Times New Roman" w:hAnsi="Times New Roman" w:cs="Times New Roman"/>
          <w:sz w:val="28"/>
          <w:szCs w:val="28"/>
        </w:rPr>
        <w:t>______________________</w:t>
      </w:r>
      <w:r w:rsidR="00F20B72">
        <w:rPr>
          <w:rFonts w:ascii="Times New Roman" w:hAnsi="Times New Roman" w:cs="Times New Roman"/>
          <w:sz w:val="28"/>
          <w:szCs w:val="28"/>
        </w:rPr>
        <w:t xml:space="preserve">   </w:t>
      </w:r>
    </w:p>
    <w:p w:rsidR="00405EEF" w:rsidRPr="00AF2768" w:rsidRDefault="0057081A" w:rsidP="0001570E">
      <w:pPr>
        <w:spacing w:after="0"/>
        <w:jc w:val="both"/>
        <w:rPr>
          <w:rFonts w:ascii="Times New Roman" w:hAnsi="Times New Roman" w:cs="Times New Roman"/>
          <w:b/>
          <w:sz w:val="28"/>
          <w:szCs w:val="28"/>
        </w:rPr>
      </w:pPr>
      <w:r>
        <w:rPr>
          <w:rFonts w:ascii="Times New Roman" w:hAnsi="Times New Roman" w:cs="Times New Roman"/>
          <w:b/>
          <w:sz w:val="28"/>
          <w:szCs w:val="28"/>
        </w:rPr>
        <w:t>15</w:t>
      </w:r>
      <w:r w:rsidR="00775E76">
        <w:rPr>
          <w:rFonts w:ascii="Times New Roman" w:hAnsi="Times New Roman" w:cs="Times New Roman"/>
          <w:b/>
          <w:sz w:val="28"/>
          <w:szCs w:val="28"/>
        </w:rPr>
        <w:t xml:space="preserve"> </w:t>
      </w:r>
      <w:r w:rsidR="00496675">
        <w:rPr>
          <w:rFonts w:ascii="Times New Roman" w:hAnsi="Times New Roman" w:cs="Times New Roman"/>
          <w:b/>
          <w:sz w:val="28"/>
          <w:szCs w:val="28"/>
        </w:rPr>
        <w:t xml:space="preserve"> </w:t>
      </w:r>
      <w:r w:rsidR="000B39BD">
        <w:rPr>
          <w:rFonts w:ascii="Times New Roman" w:hAnsi="Times New Roman" w:cs="Times New Roman"/>
          <w:b/>
          <w:sz w:val="28"/>
          <w:szCs w:val="28"/>
        </w:rPr>
        <w:t xml:space="preserve">марта </w:t>
      </w:r>
      <w:r w:rsidR="009929DF">
        <w:rPr>
          <w:rFonts w:ascii="Times New Roman" w:hAnsi="Times New Roman" w:cs="Times New Roman"/>
          <w:b/>
          <w:sz w:val="28"/>
          <w:szCs w:val="28"/>
        </w:rPr>
        <w:t xml:space="preserve"> </w:t>
      </w:r>
      <w:r w:rsidR="00A4578E">
        <w:rPr>
          <w:rFonts w:ascii="Times New Roman" w:hAnsi="Times New Roman" w:cs="Times New Roman"/>
          <w:b/>
          <w:sz w:val="28"/>
          <w:szCs w:val="28"/>
        </w:rPr>
        <w:t>20</w:t>
      </w:r>
      <w:r w:rsidR="000507FE">
        <w:rPr>
          <w:rFonts w:ascii="Times New Roman" w:hAnsi="Times New Roman" w:cs="Times New Roman"/>
          <w:b/>
          <w:sz w:val="28"/>
          <w:szCs w:val="28"/>
        </w:rPr>
        <w:t>2</w:t>
      </w:r>
      <w:r w:rsidR="005E5D81">
        <w:rPr>
          <w:rFonts w:ascii="Times New Roman" w:hAnsi="Times New Roman" w:cs="Times New Roman"/>
          <w:b/>
          <w:sz w:val="28"/>
          <w:szCs w:val="28"/>
        </w:rPr>
        <w:t>2</w:t>
      </w:r>
      <w:r w:rsidR="0001570E" w:rsidRPr="00AF2768">
        <w:rPr>
          <w:rFonts w:ascii="Times New Roman" w:hAnsi="Times New Roman" w:cs="Times New Roman"/>
          <w:b/>
          <w:sz w:val="28"/>
          <w:szCs w:val="28"/>
        </w:rPr>
        <w:t xml:space="preserve">г.         </w:t>
      </w:r>
      <w:r w:rsidR="00E31AE2"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75361D"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FC6B38" w:rsidRPr="00AF2768">
        <w:rPr>
          <w:rFonts w:ascii="Times New Roman" w:hAnsi="Times New Roman" w:cs="Times New Roman"/>
          <w:b/>
          <w:sz w:val="28"/>
          <w:szCs w:val="28"/>
        </w:rPr>
        <w:t xml:space="preserve">     </w:t>
      </w:r>
      <w:r w:rsidR="0001570E" w:rsidRPr="00AF2768">
        <w:rPr>
          <w:rFonts w:ascii="Times New Roman" w:hAnsi="Times New Roman" w:cs="Times New Roman"/>
          <w:b/>
          <w:sz w:val="28"/>
          <w:szCs w:val="28"/>
        </w:rPr>
        <w:t xml:space="preserve">      </w:t>
      </w:r>
      <w:r w:rsidR="004102A7" w:rsidRPr="00AF2768">
        <w:rPr>
          <w:rFonts w:ascii="Times New Roman" w:hAnsi="Times New Roman" w:cs="Times New Roman"/>
          <w:b/>
          <w:sz w:val="28"/>
          <w:szCs w:val="28"/>
        </w:rPr>
        <w:t xml:space="preserve">                      № </w:t>
      </w:r>
      <w:r>
        <w:rPr>
          <w:rFonts w:ascii="Times New Roman" w:hAnsi="Times New Roman" w:cs="Times New Roman"/>
          <w:b/>
          <w:sz w:val="28"/>
          <w:szCs w:val="28"/>
        </w:rPr>
        <w:t xml:space="preserve">  </w:t>
      </w:r>
      <w:r w:rsidR="00A21147">
        <w:rPr>
          <w:rFonts w:ascii="Times New Roman" w:hAnsi="Times New Roman" w:cs="Times New Roman"/>
          <w:b/>
          <w:sz w:val="28"/>
          <w:szCs w:val="28"/>
        </w:rPr>
        <w:t>212</w:t>
      </w:r>
    </w:p>
    <w:p w:rsidR="006054C5" w:rsidRPr="00AF2768" w:rsidRDefault="006054C5" w:rsidP="006054C5">
      <w:pPr>
        <w:spacing w:after="0"/>
        <w:jc w:val="center"/>
        <w:rPr>
          <w:rFonts w:ascii="Times New Roman" w:hAnsi="Times New Roman" w:cs="Times New Roman"/>
          <w:b/>
          <w:sz w:val="24"/>
          <w:szCs w:val="24"/>
          <w:highlight w:val="white"/>
        </w:rPr>
      </w:pPr>
      <w:r w:rsidRPr="00AF2768">
        <w:rPr>
          <w:rFonts w:ascii="Times New Roman" w:hAnsi="Times New Roman" w:cs="Times New Roman"/>
          <w:b/>
          <w:sz w:val="24"/>
          <w:szCs w:val="24"/>
          <w:highlight w:val="white"/>
        </w:rPr>
        <w:t>г.</w:t>
      </w:r>
      <w:r w:rsidR="00A141BA">
        <w:rPr>
          <w:rFonts w:ascii="Times New Roman" w:hAnsi="Times New Roman" w:cs="Times New Roman"/>
          <w:b/>
          <w:sz w:val="24"/>
          <w:szCs w:val="24"/>
          <w:highlight w:val="white"/>
        </w:rPr>
        <w:t xml:space="preserve"> </w:t>
      </w:r>
      <w:r w:rsidRPr="00AF2768">
        <w:rPr>
          <w:rFonts w:ascii="Times New Roman" w:hAnsi="Times New Roman" w:cs="Times New Roman"/>
          <w:b/>
          <w:sz w:val="24"/>
          <w:szCs w:val="24"/>
          <w:highlight w:val="white"/>
        </w:rPr>
        <w:t>Болгар</w:t>
      </w:r>
    </w:p>
    <w:p w:rsidR="00C205D8" w:rsidRDefault="00C205D8" w:rsidP="0057081A">
      <w:pPr>
        <w:tabs>
          <w:tab w:val="left" w:pos="1360"/>
        </w:tabs>
        <w:rPr>
          <w:rFonts w:ascii="Times New Roman" w:hAnsi="Times New Roman" w:cs="Times New Roman"/>
          <w:sz w:val="28"/>
          <w:szCs w:val="28"/>
        </w:rPr>
      </w:pPr>
    </w:p>
    <w:tbl>
      <w:tblPr>
        <w:tblW w:w="10598" w:type="dxa"/>
        <w:tblLook w:val="04A0"/>
      </w:tblPr>
      <w:tblGrid>
        <w:gridCol w:w="9889"/>
        <w:gridCol w:w="709"/>
      </w:tblGrid>
      <w:tr w:rsidR="0057081A" w:rsidRPr="0057081A" w:rsidTr="001D37CB">
        <w:tc>
          <w:tcPr>
            <w:tcW w:w="9889" w:type="dxa"/>
          </w:tcPr>
          <w:p w:rsidR="0057081A" w:rsidRPr="001D37CB" w:rsidRDefault="0057081A" w:rsidP="001D37CB">
            <w:pPr>
              <w:autoSpaceDE w:val="0"/>
              <w:autoSpaceDN w:val="0"/>
              <w:adjustRightInd w:val="0"/>
              <w:spacing w:after="0" w:line="256" w:lineRule="auto"/>
              <w:jc w:val="center"/>
              <w:rPr>
                <w:rFonts w:ascii="Times New Roman" w:hAnsi="Times New Roman" w:cs="Times New Roman"/>
                <w:b/>
                <w:sz w:val="28"/>
                <w:szCs w:val="28"/>
                <w:lang w:eastAsia="en-US"/>
              </w:rPr>
            </w:pPr>
            <w:r w:rsidRPr="001D37CB">
              <w:rPr>
                <w:rFonts w:ascii="Times New Roman" w:hAnsi="Times New Roman" w:cs="Times New Roman"/>
                <w:b/>
                <w:sz w:val="28"/>
                <w:szCs w:val="28"/>
                <w:lang w:eastAsia="en-US"/>
              </w:rPr>
              <w:t>Об</w:t>
            </w:r>
            <w:r w:rsidR="001D37CB" w:rsidRPr="001D37CB">
              <w:rPr>
                <w:rFonts w:ascii="Times New Roman" w:hAnsi="Times New Roman" w:cs="Times New Roman"/>
                <w:b/>
                <w:sz w:val="28"/>
                <w:szCs w:val="28"/>
                <w:lang w:eastAsia="en-US"/>
              </w:rPr>
              <w:t xml:space="preserve"> организации  </w:t>
            </w:r>
            <w:r w:rsidRPr="001D37CB">
              <w:rPr>
                <w:rFonts w:ascii="Times New Roman" w:hAnsi="Times New Roman" w:cs="Times New Roman"/>
                <w:b/>
                <w:sz w:val="28"/>
                <w:szCs w:val="28"/>
                <w:lang w:eastAsia="en-US"/>
              </w:rPr>
              <w:t>мониторинга  готовности</w:t>
            </w:r>
            <w:r w:rsidR="001D37CB" w:rsidRPr="001D37CB">
              <w:rPr>
                <w:rFonts w:ascii="Times New Roman" w:hAnsi="Times New Roman" w:cs="Times New Roman"/>
                <w:b/>
                <w:sz w:val="28"/>
                <w:szCs w:val="28"/>
                <w:lang w:eastAsia="en-US"/>
              </w:rPr>
              <w:t xml:space="preserve"> общеобразовательной организаций Спасского муниципального района </w:t>
            </w:r>
            <w:r w:rsidRPr="001D37CB">
              <w:rPr>
                <w:rFonts w:ascii="Times New Roman" w:hAnsi="Times New Roman" w:cs="Times New Roman"/>
                <w:b/>
                <w:sz w:val="28"/>
                <w:szCs w:val="28"/>
                <w:lang w:eastAsia="en-US"/>
              </w:rPr>
              <w:t xml:space="preserve"> к введению обновленных федеральных государственных образовательных стандартов начального общего и основного общего образования</w:t>
            </w:r>
          </w:p>
          <w:p w:rsidR="0057081A" w:rsidRPr="0057081A" w:rsidRDefault="0057081A" w:rsidP="0057081A">
            <w:pPr>
              <w:autoSpaceDE w:val="0"/>
              <w:autoSpaceDN w:val="0"/>
              <w:adjustRightInd w:val="0"/>
              <w:spacing w:after="0" w:line="256" w:lineRule="auto"/>
              <w:rPr>
                <w:rFonts w:ascii="Times New Roman" w:hAnsi="Times New Roman" w:cs="Times New Roman"/>
                <w:sz w:val="28"/>
                <w:szCs w:val="28"/>
                <w:lang w:eastAsia="en-US"/>
              </w:rPr>
            </w:pPr>
          </w:p>
        </w:tc>
        <w:tc>
          <w:tcPr>
            <w:tcW w:w="709" w:type="dxa"/>
          </w:tcPr>
          <w:p w:rsidR="0057081A" w:rsidRPr="0057081A" w:rsidRDefault="0057081A" w:rsidP="0057081A">
            <w:pPr>
              <w:autoSpaceDE w:val="0"/>
              <w:autoSpaceDN w:val="0"/>
              <w:adjustRightInd w:val="0"/>
              <w:spacing w:after="0" w:line="256" w:lineRule="auto"/>
              <w:rPr>
                <w:rFonts w:ascii="Times New Roman" w:hAnsi="Times New Roman" w:cs="Times New Roman"/>
                <w:sz w:val="28"/>
                <w:szCs w:val="28"/>
                <w:lang w:eastAsia="en-US"/>
              </w:rPr>
            </w:pPr>
          </w:p>
        </w:tc>
      </w:tr>
    </w:tbl>
    <w:p w:rsidR="0057081A" w:rsidRPr="0057081A" w:rsidRDefault="001D37CB" w:rsidP="0057081A">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7081A" w:rsidRPr="0057081A">
        <w:rPr>
          <w:rFonts w:ascii="Times New Roman" w:hAnsi="Times New Roman" w:cs="Times New Roman"/>
          <w:sz w:val="28"/>
          <w:szCs w:val="28"/>
        </w:rPr>
        <w:t>В соответствии с приказом Министерства образования и науки Республики Татарстан от 04.03.2022 № под-1832/21 «Об организации работы по введению обновленных федеральных государственных образовательных стандартов начального общего и основного общего образования в общеобразовательных организациях Республики Татарстан», на основании информационно-методического письма Министерства просвещения Российской Федерации от 15.02.2022 №  АЗ-113/03 о введении федеральных государственных образовательных стандартов начального общего и основного общего образования</w:t>
      </w:r>
      <w:r>
        <w:rPr>
          <w:rFonts w:ascii="Times New Roman" w:hAnsi="Times New Roman" w:cs="Times New Roman"/>
          <w:sz w:val="28"/>
          <w:szCs w:val="28"/>
        </w:rPr>
        <w:t xml:space="preserve">, </w:t>
      </w:r>
      <w:r w:rsidR="0057081A" w:rsidRPr="0057081A">
        <w:rPr>
          <w:rFonts w:ascii="Times New Roman" w:hAnsi="Times New Roman" w:cs="Times New Roman"/>
          <w:sz w:val="28"/>
          <w:szCs w:val="28"/>
        </w:rPr>
        <w:t xml:space="preserve"> на основании Приказа Министерства образования и науки Республики Татарстан  № под-359/22 от 04.03.2022 «Об утверждении критериев мониторинга готовности общеобразовательных организаций к введению ФГОС НОО и ФГОС ООО</w:t>
      </w:r>
      <w:r>
        <w:rPr>
          <w:rFonts w:ascii="Times New Roman" w:hAnsi="Times New Roman" w:cs="Times New Roman"/>
          <w:sz w:val="28"/>
          <w:szCs w:val="28"/>
        </w:rPr>
        <w:t>»</w:t>
      </w:r>
      <w:r w:rsidR="0057081A" w:rsidRPr="0057081A">
        <w:rPr>
          <w:rFonts w:ascii="Times New Roman" w:hAnsi="Times New Roman" w:cs="Times New Roman"/>
          <w:sz w:val="28"/>
          <w:szCs w:val="28"/>
        </w:rPr>
        <w:t xml:space="preserve">, </w:t>
      </w:r>
    </w:p>
    <w:p w:rsidR="0057081A" w:rsidRPr="0057081A" w:rsidRDefault="001D37CB" w:rsidP="0057081A">
      <w:pPr>
        <w:spacing w:after="0"/>
        <w:jc w:val="both"/>
        <w:rPr>
          <w:rFonts w:ascii="Times New Roman" w:hAnsi="Times New Roman" w:cs="Times New Roman"/>
          <w:sz w:val="28"/>
          <w:szCs w:val="28"/>
        </w:rPr>
      </w:pPr>
      <w:r>
        <w:rPr>
          <w:rFonts w:ascii="Times New Roman" w:hAnsi="Times New Roman" w:cs="Times New Roman"/>
          <w:sz w:val="28"/>
          <w:szCs w:val="28"/>
        </w:rPr>
        <w:t>Приказываю:</w:t>
      </w:r>
    </w:p>
    <w:p w:rsidR="0057081A" w:rsidRPr="0057081A" w:rsidRDefault="0057081A" w:rsidP="00651886">
      <w:pPr>
        <w:pStyle w:val="a4"/>
        <w:numPr>
          <w:ilvl w:val="0"/>
          <w:numId w:val="1"/>
        </w:numPr>
        <w:spacing w:after="0" w:line="240" w:lineRule="auto"/>
        <w:ind w:left="0" w:firstLine="0"/>
        <w:jc w:val="both"/>
        <w:rPr>
          <w:rFonts w:ascii="Times New Roman" w:hAnsi="Times New Roman" w:cs="Times New Roman"/>
          <w:sz w:val="28"/>
          <w:szCs w:val="28"/>
        </w:rPr>
      </w:pPr>
      <w:r w:rsidRPr="0057081A">
        <w:rPr>
          <w:rFonts w:ascii="Times New Roman" w:hAnsi="Times New Roman" w:cs="Times New Roman"/>
          <w:sz w:val="28"/>
          <w:szCs w:val="28"/>
        </w:rPr>
        <w:t>Заместителю начальника по УМР Рыбаковой Л.С.:</w:t>
      </w:r>
    </w:p>
    <w:p w:rsidR="0057081A" w:rsidRPr="0057081A" w:rsidRDefault="0057081A" w:rsidP="00651886">
      <w:pPr>
        <w:pStyle w:val="a4"/>
        <w:numPr>
          <w:ilvl w:val="1"/>
          <w:numId w:val="1"/>
        </w:numPr>
        <w:tabs>
          <w:tab w:val="left" w:pos="284"/>
        </w:tabs>
        <w:spacing w:after="0" w:line="240" w:lineRule="auto"/>
        <w:ind w:left="0" w:firstLine="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 xml:space="preserve">Обеспечить проведение мониторинга готовности образовательных организаций к введению обновленных ФГОС в следующие сроки  до 30.03.2022, </w:t>
      </w:r>
      <w:bookmarkStart w:id="0" w:name="_GoBack"/>
      <w:bookmarkEnd w:id="0"/>
      <w:r w:rsidRPr="0057081A">
        <w:rPr>
          <w:rFonts w:ascii="Times New Roman" w:eastAsia="Calibri" w:hAnsi="Times New Roman" w:cs="Times New Roman"/>
          <w:sz w:val="28"/>
          <w:szCs w:val="28"/>
          <w:lang w:eastAsia="en-US"/>
        </w:rPr>
        <w:t>до 10.08.2022</w:t>
      </w:r>
      <w:r w:rsidR="001D37CB">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 xml:space="preserve"> </w:t>
      </w:r>
      <w:r w:rsidRPr="0057081A">
        <w:rPr>
          <w:rFonts w:ascii="Times New Roman" w:eastAsia="Calibri" w:hAnsi="Times New Roman" w:cs="Times New Roman"/>
          <w:sz w:val="28"/>
          <w:szCs w:val="28"/>
          <w:lang w:eastAsia="en-US"/>
        </w:rPr>
        <w:t>(Приложение – критерии утверждённые приказом МО и Н РТ</w:t>
      </w:r>
      <w:r>
        <w:rPr>
          <w:rFonts w:ascii="Times New Roman" w:eastAsia="Calibri" w:hAnsi="Times New Roman" w:cs="Times New Roman"/>
          <w:sz w:val="28"/>
          <w:szCs w:val="28"/>
          <w:lang w:eastAsia="en-US"/>
        </w:rPr>
        <w:t xml:space="preserve">             </w:t>
      </w:r>
      <w:r w:rsidRPr="0057081A">
        <w:rPr>
          <w:rFonts w:ascii="Times New Roman" w:hAnsi="Times New Roman" w:cs="Times New Roman"/>
          <w:sz w:val="28"/>
          <w:szCs w:val="28"/>
        </w:rPr>
        <w:t>№ под-359/22 от 04.03.2022)</w:t>
      </w:r>
      <w:r w:rsidR="001D37CB">
        <w:rPr>
          <w:rFonts w:ascii="Times New Roman" w:hAnsi="Times New Roman" w:cs="Times New Roman"/>
          <w:sz w:val="28"/>
          <w:szCs w:val="28"/>
        </w:rPr>
        <w:t>;</w:t>
      </w:r>
    </w:p>
    <w:p w:rsidR="0057081A" w:rsidRPr="0057081A" w:rsidRDefault="0057081A" w:rsidP="00651886">
      <w:pPr>
        <w:pStyle w:val="a4"/>
        <w:numPr>
          <w:ilvl w:val="1"/>
          <w:numId w:val="1"/>
        </w:numPr>
        <w:tabs>
          <w:tab w:val="left" w:pos="709"/>
        </w:tabs>
        <w:spacing w:after="0" w:line="240" w:lineRule="auto"/>
        <w:ind w:left="0" w:firstLine="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Провести индивидуальные собеседования по готовности образовательных организаций к введению обновленных ФГОС (</w:t>
      </w:r>
      <w:r w:rsidR="001D37CB">
        <w:rPr>
          <w:rFonts w:ascii="Times New Roman" w:eastAsia="Calibri" w:hAnsi="Times New Roman" w:cs="Times New Roman"/>
          <w:sz w:val="28"/>
          <w:szCs w:val="28"/>
          <w:lang w:eastAsia="en-US"/>
        </w:rPr>
        <w:t>29 и 30 марта 2022 г.</w:t>
      </w:r>
      <w:r w:rsidRPr="0057081A">
        <w:rPr>
          <w:rFonts w:ascii="Times New Roman" w:eastAsia="Calibri" w:hAnsi="Times New Roman" w:cs="Times New Roman"/>
          <w:sz w:val="28"/>
          <w:szCs w:val="28"/>
          <w:lang w:eastAsia="en-US"/>
        </w:rPr>
        <w:t xml:space="preserve">); </w:t>
      </w:r>
    </w:p>
    <w:p w:rsidR="0057081A" w:rsidRPr="0057081A" w:rsidRDefault="0057081A" w:rsidP="00651886">
      <w:pPr>
        <w:pStyle w:val="a4"/>
        <w:numPr>
          <w:ilvl w:val="1"/>
          <w:numId w:val="1"/>
        </w:numPr>
        <w:tabs>
          <w:tab w:val="left" w:pos="709"/>
        </w:tabs>
        <w:spacing w:after="0" w:line="240" w:lineRule="auto"/>
        <w:ind w:left="0" w:firstLine="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Определить перечень общеобразовательных организаций с низким уровнем готовности к введению обновленных ФГОС;</w:t>
      </w:r>
    </w:p>
    <w:p w:rsidR="0057081A" w:rsidRPr="0057081A" w:rsidRDefault="0057081A" w:rsidP="00651886">
      <w:pPr>
        <w:pStyle w:val="a4"/>
        <w:numPr>
          <w:ilvl w:val="1"/>
          <w:numId w:val="1"/>
        </w:numPr>
        <w:tabs>
          <w:tab w:val="left" w:pos="709"/>
        </w:tabs>
        <w:spacing w:after="0" w:line="240" w:lineRule="auto"/>
        <w:ind w:left="0" w:firstLine="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Организовать контрольные выезды в общеобразовательные организации с низким уровнем готовности к введению обновленных ФГОС;</w:t>
      </w:r>
    </w:p>
    <w:p w:rsidR="0057081A" w:rsidRPr="0057081A" w:rsidRDefault="0057081A" w:rsidP="00651886">
      <w:pPr>
        <w:pStyle w:val="a4"/>
        <w:numPr>
          <w:ilvl w:val="1"/>
          <w:numId w:val="1"/>
        </w:numPr>
        <w:tabs>
          <w:tab w:val="left" w:pos="709"/>
        </w:tabs>
        <w:spacing w:after="0" w:line="240" w:lineRule="auto"/>
        <w:ind w:left="0" w:firstLine="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Оказать своевременную адресную помощь общеобразовательным  организациям, имеющим низкую готовность к введению обновленных ФГОС.</w:t>
      </w:r>
    </w:p>
    <w:p w:rsidR="0057081A" w:rsidRPr="0057081A" w:rsidRDefault="0057081A" w:rsidP="0057081A">
      <w:pPr>
        <w:pStyle w:val="a4"/>
        <w:tabs>
          <w:tab w:val="left" w:pos="9639"/>
        </w:tabs>
        <w:spacing w:after="0"/>
        <w:ind w:left="0"/>
        <w:jc w:val="both"/>
        <w:rPr>
          <w:rFonts w:ascii="Times New Roman" w:eastAsia="Calibri" w:hAnsi="Times New Roman" w:cs="Times New Roman"/>
          <w:sz w:val="28"/>
          <w:szCs w:val="28"/>
          <w:lang w:eastAsia="en-US"/>
        </w:rPr>
      </w:pPr>
      <w:r w:rsidRPr="0057081A">
        <w:rPr>
          <w:rFonts w:ascii="Times New Roman" w:eastAsia="Calibri" w:hAnsi="Times New Roman" w:cs="Times New Roman"/>
          <w:sz w:val="28"/>
          <w:szCs w:val="28"/>
          <w:lang w:eastAsia="en-US"/>
        </w:rPr>
        <w:t>2. Руководителям общеобразовательных организаций Спасского муниципального района</w:t>
      </w:r>
      <w:r w:rsidR="001D37CB">
        <w:rPr>
          <w:rFonts w:ascii="Times New Roman" w:eastAsia="Calibri" w:hAnsi="Times New Roman" w:cs="Times New Roman"/>
          <w:sz w:val="28"/>
          <w:szCs w:val="28"/>
          <w:lang w:eastAsia="en-US"/>
        </w:rPr>
        <w:t xml:space="preserve"> и руководителям: </w:t>
      </w:r>
      <w:r w:rsidRPr="0057081A">
        <w:rPr>
          <w:rFonts w:ascii="Times New Roman" w:eastAsia="Calibri" w:hAnsi="Times New Roman" w:cs="Times New Roman"/>
          <w:sz w:val="28"/>
          <w:szCs w:val="28"/>
          <w:lang w:eastAsia="en-US"/>
        </w:rPr>
        <w:t xml:space="preserve">ГБООУ «Болгарская санаторная </w:t>
      </w:r>
      <w:r w:rsidRPr="0057081A">
        <w:rPr>
          <w:rFonts w:ascii="Times New Roman" w:eastAsia="Calibri" w:hAnsi="Times New Roman" w:cs="Times New Roman"/>
          <w:sz w:val="28"/>
          <w:szCs w:val="28"/>
          <w:lang w:eastAsia="en-US"/>
        </w:rPr>
        <w:lastRenderedPageBreak/>
        <w:t>школа-интернат», ГБОУ «Болгарская кадетская школа-интернат» по-согласованию</w:t>
      </w:r>
      <w:r w:rsidR="001D37CB">
        <w:rPr>
          <w:rFonts w:ascii="Times New Roman" w:eastAsia="Calibri" w:hAnsi="Times New Roman" w:cs="Times New Roman"/>
          <w:sz w:val="28"/>
          <w:szCs w:val="28"/>
          <w:lang w:eastAsia="en-US"/>
        </w:rPr>
        <w:t>,  п</w:t>
      </w:r>
      <w:r w:rsidRPr="0057081A">
        <w:rPr>
          <w:rFonts w:ascii="Times New Roman" w:eastAsia="Calibri" w:hAnsi="Times New Roman" w:cs="Times New Roman"/>
          <w:sz w:val="28"/>
          <w:szCs w:val="28"/>
          <w:lang w:eastAsia="en-US"/>
        </w:rPr>
        <w:t>редоставить заполненные критерии (в бумажном варианте за подписью руководителя)  и  подтверждающие по каждому пункту</w:t>
      </w:r>
      <w:r w:rsidR="001D37CB">
        <w:rPr>
          <w:rFonts w:ascii="Times New Roman" w:eastAsia="Calibri" w:hAnsi="Times New Roman" w:cs="Times New Roman"/>
          <w:sz w:val="28"/>
          <w:szCs w:val="28"/>
          <w:lang w:eastAsia="en-US"/>
        </w:rPr>
        <w:t xml:space="preserve"> материалы </w:t>
      </w:r>
      <w:r w:rsidRPr="0057081A">
        <w:rPr>
          <w:rFonts w:ascii="Times New Roman" w:eastAsia="Calibri" w:hAnsi="Times New Roman" w:cs="Times New Roman"/>
          <w:sz w:val="28"/>
          <w:szCs w:val="28"/>
          <w:lang w:eastAsia="en-US"/>
        </w:rPr>
        <w:t xml:space="preserve"> мероприятия  (в электронном виде) в следующие сроки до 30.03.2022, до 10.08.2022.</w:t>
      </w:r>
    </w:p>
    <w:p w:rsidR="0057081A" w:rsidRPr="0057081A" w:rsidRDefault="0057081A" w:rsidP="0057081A">
      <w:pPr>
        <w:tabs>
          <w:tab w:val="left" w:pos="9639"/>
        </w:tabs>
        <w:spacing w:after="0"/>
        <w:jc w:val="both"/>
        <w:rPr>
          <w:rFonts w:ascii="Times New Roman" w:eastAsia="Calibri" w:hAnsi="Times New Roman" w:cs="Times New Roman"/>
          <w:sz w:val="28"/>
          <w:szCs w:val="28"/>
          <w:lang w:eastAsia="en-US"/>
        </w:rPr>
      </w:pPr>
    </w:p>
    <w:p w:rsidR="0057081A" w:rsidRPr="0057081A" w:rsidRDefault="0057081A" w:rsidP="00651886">
      <w:pPr>
        <w:pStyle w:val="a4"/>
        <w:numPr>
          <w:ilvl w:val="0"/>
          <w:numId w:val="1"/>
        </w:numPr>
        <w:tabs>
          <w:tab w:val="left" w:pos="709"/>
        </w:tabs>
        <w:spacing w:after="0" w:line="240" w:lineRule="auto"/>
        <w:ind w:left="0" w:firstLine="0"/>
        <w:jc w:val="both"/>
        <w:rPr>
          <w:rFonts w:ascii="Times New Roman" w:hAnsi="Times New Roman" w:cs="Times New Roman"/>
          <w:sz w:val="28"/>
          <w:szCs w:val="28"/>
        </w:rPr>
      </w:pPr>
      <w:r w:rsidRPr="0057081A">
        <w:rPr>
          <w:rFonts w:ascii="Times New Roman" w:hAnsi="Times New Roman" w:cs="Times New Roman"/>
          <w:sz w:val="28"/>
          <w:szCs w:val="28"/>
        </w:rPr>
        <w:t>Контроль за исполнением настоящего приказа оставляю за собой.</w:t>
      </w:r>
    </w:p>
    <w:p w:rsidR="0057081A" w:rsidRPr="0057081A" w:rsidRDefault="0057081A" w:rsidP="0057081A">
      <w:pPr>
        <w:tabs>
          <w:tab w:val="left" w:pos="9639"/>
        </w:tabs>
        <w:spacing w:after="0"/>
        <w:jc w:val="both"/>
        <w:rPr>
          <w:rFonts w:ascii="Times New Roman" w:hAnsi="Times New Roman" w:cs="Times New Roman"/>
          <w:sz w:val="28"/>
          <w:szCs w:val="28"/>
        </w:rPr>
      </w:pPr>
    </w:p>
    <w:p w:rsidR="0057081A" w:rsidRPr="0057081A" w:rsidRDefault="0057081A" w:rsidP="0057081A">
      <w:pPr>
        <w:tabs>
          <w:tab w:val="left" w:pos="9639"/>
        </w:tabs>
        <w:spacing w:after="0"/>
        <w:jc w:val="both"/>
        <w:rPr>
          <w:rFonts w:ascii="Times New Roman" w:hAnsi="Times New Roman" w:cs="Times New Roman"/>
          <w:sz w:val="28"/>
          <w:szCs w:val="28"/>
        </w:rPr>
      </w:pPr>
    </w:p>
    <w:p w:rsidR="0057081A" w:rsidRPr="0057081A" w:rsidRDefault="0057081A" w:rsidP="0057081A">
      <w:pPr>
        <w:tabs>
          <w:tab w:val="left" w:pos="9639"/>
        </w:tabs>
        <w:spacing w:after="0"/>
        <w:jc w:val="both"/>
        <w:rPr>
          <w:rFonts w:ascii="Times New Roman" w:hAnsi="Times New Roman" w:cs="Times New Roman"/>
          <w:sz w:val="28"/>
          <w:szCs w:val="28"/>
        </w:rPr>
      </w:pPr>
    </w:p>
    <w:p w:rsidR="0057081A" w:rsidRPr="0057081A" w:rsidRDefault="0057081A" w:rsidP="0057081A">
      <w:pPr>
        <w:tabs>
          <w:tab w:val="left" w:pos="9639"/>
        </w:tabs>
        <w:spacing w:after="0"/>
        <w:jc w:val="both"/>
        <w:rPr>
          <w:rFonts w:ascii="Times New Roman" w:hAnsi="Times New Roman" w:cs="Times New Roman"/>
          <w:sz w:val="28"/>
          <w:szCs w:val="28"/>
        </w:rPr>
      </w:pPr>
      <w:r w:rsidRPr="0057081A">
        <w:rPr>
          <w:rFonts w:ascii="Times New Roman" w:hAnsi="Times New Roman" w:cs="Times New Roman"/>
          <w:sz w:val="28"/>
          <w:szCs w:val="28"/>
        </w:rPr>
        <w:t>Начальник МУ «Отдел образования</w:t>
      </w:r>
    </w:p>
    <w:p w:rsidR="0057081A" w:rsidRPr="0057081A" w:rsidRDefault="0057081A" w:rsidP="0057081A">
      <w:pPr>
        <w:tabs>
          <w:tab w:val="left" w:pos="9639"/>
        </w:tabs>
        <w:spacing w:after="0"/>
        <w:jc w:val="both"/>
        <w:rPr>
          <w:rFonts w:ascii="Times New Roman" w:hAnsi="Times New Roman" w:cs="Times New Roman"/>
          <w:sz w:val="28"/>
          <w:szCs w:val="28"/>
        </w:rPr>
      </w:pPr>
      <w:r w:rsidRPr="0057081A">
        <w:rPr>
          <w:rFonts w:ascii="Times New Roman" w:hAnsi="Times New Roman" w:cs="Times New Roman"/>
          <w:sz w:val="28"/>
          <w:szCs w:val="28"/>
        </w:rPr>
        <w:t xml:space="preserve">Исполнительного комитета </w:t>
      </w:r>
    </w:p>
    <w:p w:rsidR="0057081A" w:rsidRPr="0057081A" w:rsidRDefault="0057081A" w:rsidP="0057081A">
      <w:pPr>
        <w:tabs>
          <w:tab w:val="left" w:pos="9639"/>
        </w:tabs>
        <w:spacing w:after="0"/>
        <w:jc w:val="both"/>
        <w:rPr>
          <w:rFonts w:ascii="Times New Roman" w:hAnsi="Times New Roman" w:cs="Times New Roman"/>
          <w:sz w:val="28"/>
          <w:szCs w:val="28"/>
        </w:rPr>
      </w:pPr>
      <w:r w:rsidRPr="0057081A">
        <w:rPr>
          <w:rFonts w:ascii="Times New Roman" w:hAnsi="Times New Roman" w:cs="Times New Roman"/>
          <w:sz w:val="28"/>
          <w:szCs w:val="28"/>
        </w:rPr>
        <w:t>Спасского муниципального района»                                          А.Н. Ермилин</w:t>
      </w:r>
    </w:p>
    <w:p w:rsidR="0057081A" w:rsidRDefault="0057081A" w:rsidP="0057081A">
      <w:pPr>
        <w:tabs>
          <w:tab w:val="left" w:pos="9639"/>
        </w:tabs>
        <w:jc w:val="both"/>
        <w:rPr>
          <w:sz w:val="28"/>
          <w:szCs w:val="28"/>
        </w:rPr>
      </w:pPr>
    </w:p>
    <w:p w:rsidR="0057081A" w:rsidRDefault="00352C9C" w:rsidP="0057081A">
      <w:pPr>
        <w:tabs>
          <w:tab w:val="left" w:pos="9639"/>
        </w:tabs>
        <w:jc w:val="both"/>
        <w:rPr>
          <w:sz w:val="28"/>
          <w:szCs w:val="28"/>
        </w:rPr>
      </w:pPr>
      <w:r>
        <w:rPr>
          <w:sz w:val="28"/>
          <w:szCs w:val="28"/>
        </w:rPr>
        <w:t>*</w:t>
      </w:r>
    </w:p>
    <w:p w:rsidR="0057081A" w:rsidRDefault="0057081A"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sectPr w:rsidR="001D37CB" w:rsidSect="0057081A">
          <w:pgSz w:w="11906" w:h="16838"/>
          <w:pgMar w:top="1134" w:right="851" w:bottom="709" w:left="1276" w:header="709" w:footer="709" w:gutter="0"/>
          <w:cols w:space="708"/>
          <w:docGrid w:linePitch="360"/>
        </w:sect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33"/>
        <w:gridCol w:w="4178"/>
      </w:tblGrid>
      <w:tr w:rsidR="001D37CB" w:rsidRPr="001D37CB" w:rsidTr="00A476C1">
        <w:tc>
          <w:tcPr>
            <w:tcW w:w="11335" w:type="dxa"/>
          </w:tcPr>
          <w:p w:rsidR="001D37CB" w:rsidRPr="001D37CB" w:rsidRDefault="001D37CB" w:rsidP="00A476C1">
            <w:pPr>
              <w:rPr>
                <w:rFonts w:ascii="Times New Roman" w:hAnsi="Times New Roman" w:cs="Times New Roman"/>
                <w:sz w:val="24"/>
                <w:szCs w:val="24"/>
              </w:rPr>
            </w:pPr>
          </w:p>
        </w:tc>
        <w:tc>
          <w:tcPr>
            <w:tcW w:w="4248" w:type="dxa"/>
          </w:tcPr>
          <w:p w:rsidR="001D37CB" w:rsidRPr="001D37CB" w:rsidRDefault="001D37CB" w:rsidP="00A476C1">
            <w:pPr>
              <w:autoSpaceDN w:val="0"/>
              <w:rPr>
                <w:rFonts w:ascii="Times New Roman" w:hAnsi="Times New Roman" w:cs="Times New Roman"/>
                <w:sz w:val="24"/>
                <w:szCs w:val="24"/>
              </w:rPr>
            </w:pPr>
            <w:r w:rsidRPr="001D37CB">
              <w:rPr>
                <w:rFonts w:ascii="Times New Roman" w:hAnsi="Times New Roman" w:cs="Times New Roman"/>
                <w:sz w:val="24"/>
                <w:szCs w:val="24"/>
              </w:rPr>
              <w:t>Утверждены</w:t>
            </w:r>
          </w:p>
          <w:p w:rsidR="001D37CB" w:rsidRPr="001D37CB" w:rsidRDefault="001D37CB" w:rsidP="00A476C1">
            <w:pPr>
              <w:autoSpaceDN w:val="0"/>
              <w:rPr>
                <w:rFonts w:ascii="Times New Roman" w:hAnsi="Times New Roman" w:cs="Times New Roman"/>
                <w:sz w:val="24"/>
                <w:szCs w:val="24"/>
              </w:rPr>
            </w:pPr>
            <w:r w:rsidRPr="001D37CB">
              <w:rPr>
                <w:rFonts w:ascii="Times New Roman" w:hAnsi="Times New Roman" w:cs="Times New Roman"/>
                <w:sz w:val="24"/>
                <w:szCs w:val="24"/>
              </w:rPr>
              <w:t xml:space="preserve">приказом Министерства </w:t>
            </w:r>
          </w:p>
          <w:p w:rsidR="001D37CB" w:rsidRPr="001D37CB" w:rsidRDefault="001D37CB" w:rsidP="00A476C1">
            <w:pPr>
              <w:autoSpaceDN w:val="0"/>
              <w:rPr>
                <w:rFonts w:ascii="Times New Roman" w:hAnsi="Times New Roman" w:cs="Times New Roman"/>
                <w:sz w:val="24"/>
                <w:szCs w:val="24"/>
              </w:rPr>
            </w:pPr>
            <w:r w:rsidRPr="001D37CB">
              <w:rPr>
                <w:rFonts w:ascii="Times New Roman" w:hAnsi="Times New Roman" w:cs="Times New Roman"/>
                <w:sz w:val="24"/>
                <w:szCs w:val="24"/>
              </w:rPr>
              <w:t xml:space="preserve">образования и науки </w:t>
            </w:r>
          </w:p>
          <w:p w:rsidR="001D37CB" w:rsidRPr="001D37CB" w:rsidRDefault="001D37CB" w:rsidP="00A476C1">
            <w:pPr>
              <w:autoSpaceDN w:val="0"/>
              <w:rPr>
                <w:rFonts w:ascii="Times New Roman" w:hAnsi="Times New Roman" w:cs="Times New Roman"/>
                <w:sz w:val="24"/>
                <w:szCs w:val="24"/>
              </w:rPr>
            </w:pPr>
            <w:r w:rsidRPr="001D37CB">
              <w:rPr>
                <w:rFonts w:ascii="Times New Roman" w:hAnsi="Times New Roman" w:cs="Times New Roman"/>
                <w:sz w:val="24"/>
                <w:szCs w:val="24"/>
              </w:rPr>
              <w:t>Республики Татарстан</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от «04» марта2022 г. №под-359/22</w:t>
            </w:r>
          </w:p>
          <w:p w:rsidR="001D37CB" w:rsidRPr="001D37CB" w:rsidRDefault="001D37CB" w:rsidP="00A476C1">
            <w:pPr>
              <w:rPr>
                <w:rFonts w:ascii="Times New Roman" w:hAnsi="Times New Roman" w:cs="Times New Roman"/>
                <w:sz w:val="24"/>
                <w:szCs w:val="24"/>
              </w:rPr>
            </w:pPr>
          </w:p>
        </w:tc>
      </w:tr>
    </w:tbl>
    <w:p w:rsidR="001D37CB" w:rsidRPr="00352C9C" w:rsidRDefault="001D37CB" w:rsidP="001D37CB">
      <w:pPr>
        <w:jc w:val="both"/>
        <w:rPr>
          <w:rFonts w:ascii="Times New Roman" w:hAnsi="Times New Roman" w:cs="Times New Roman"/>
          <w:b/>
          <w:sz w:val="24"/>
          <w:szCs w:val="24"/>
        </w:rPr>
      </w:pPr>
    </w:p>
    <w:p w:rsidR="001D37CB" w:rsidRPr="00352C9C" w:rsidRDefault="001D37CB" w:rsidP="001D37CB">
      <w:pPr>
        <w:ind w:firstLine="708"/>
        <w:jc w:val="center"/>
        <w:rPr>
          <w:rFonts w:ascii="Times New Roman" w:hAnsi="Times New Roman" w:cs="Times New Roman"/>
          <w:b/>
          <w:sz w:val="24"/>
          <w:szCs w:val="24"/>
        </w:rPr>
      </w:pPr>
      <w:r w:rsidRPr="00352C9C">
        <w:rPr>
          <w:rFonts w:ascii="Times New Roman" w:hAnsi="Times New Roman" w:cs="Times New Roman"/>
          <w:b/>
          <w:sz w:val="24"/>
          <w:szCs w:val="24"/>
        </w:rPr>
        <w:t>Критерии готовности образовательной организации к введению обновленных федеральных государственных образовательных стандартов начального общего и основного общего образования</w:t>
      </w:r>
    </w:p>
    <w:p w:rsidR="001D37CB" w:rsidRPr="001D37CB" w:rsidRDefault="001D37CB" w:rsidP="001D37CB">
      <w:pPr>
        <w:rPr>
          <w:rFonts w:ascii="Times New Roman" w:hAnsi="Times New Roman" w:cs="Times New Roman"/>
          <w:sz w:val="24"/>
          <w:szCs w:val="24"/>
        </w:rPr>
      </w:pPr>
    </w:p>
    <w:tbl>
      <w:tblPr>
        <w:tblStyle w:val="a7"/>
        <w:tblW w:w="15309" w:type="dxa"/>
        <w:tblInd w:w="279" w:type="dxa"/>
        <w:tblLayout w:type="fixed"/>
        <w:tblLook w:val="04A0"/>
      </w:tblPr>
      <w:tblGrid>
        <w:gridCol w:w="850"/>
        <w:gridCol w:w="10490"/>
        <w:gridCol w:w="1276"/>
        <w:gridCol w:w="1276"/>
        <w:gridCol w:w="1417"/>
      </w:tblGrid>
      <w:tr w:rsidR="001D37CB" w:rsidRPr="001D37CB" w:rsidTr="00A476C1">
        <w:tc>
          <w:tcPr>
            <w:tcW w:w="850" w:type="dxa"/>
            <w:vMerge w:val="restart"/>
          </w:tcPr>
          <w:p w:rsidR="001D37CB" w:rsidRPr="001D37CB" w:rsidRDefault="001D37CB" w:rsidP="00A476C1">
            <w:pPr>
              <w:jc w:val="center"/>
              <w:rPr>
                <w:rFonts w:ascii="Times New Roman" w:hAnsi="Times New Roman" w:cs="Times New Roman"/>
                <w:sz w:val="24"/>
                <w:szCs w:val="24"/>
              </w:rPr>
            </w:pPr>
            <w:r w:rsidRPr="001D37CB">
              <w:rPr>
                <w:rFonts w:ascii="Times New Roman" w:hAnsi="Times New Roman" w:cs="Times New Roman"/>
                <w:sz w:val="24"/>
                <w:szCs w:val="24"/>
              </w:rPr>
              <w:t>№</w:t>
            </w:r>
          </w:p>
          <w:p w:rsidR="001D37CB" w:rsidRPr="001D37CB" w:rsidRDefault="001D37CB" w:rsidP="00A476C1">
            <w:pPr>
              <w:jc w:val="center"/>
              <w:rPr>
                <w:rFonts w:ascii="Times New Roman" w:hAnsi="Times New Roman" w:cs="Times New Roman"/>
                <w:sz w:val="24"/>
                <w:szCs w:val="24"/>
              </w:rPr>
            </w:pPr>
            <w:r w:rsidRPr="001D37CB">
              <w:rPr>
                <w:rFonts w:ascii="Times New Roman" w:hAnsi="Times New Roman" w:cs="Times New Roman"/>
                <w:sz w:val="24"/>
                <w:szCs w:val="24"/>
              </w:rPr>
              <w:t>позиции</w:t>
            </w:r>
          </w:p>
        </w:tc>
        <w:tc>
          <w:tcPr>
            <w:tcW w:w="10490" w:type="dxa"/>
            <w:vMerge w:val="restart"/>
            <w:vAlign w:val="center"/>
          </w:tcPr>
          <w:p w:rsidR="001D37CB" w:rsidRPr="001D37CB" w:rsidRDefault="001D37CB" w:rsidP="00A476C1">
            <w:pPr>
              <w:jc w:val="center"/>
              <w:rPr>
                <w:rFonts w:ascii="Times New Roman" w:hAnsi="Times New Roman" w:cs="Times New Roman"/>
                <w:sz w:val="24"/>
                <w:szCs w:val="24"/>
              </w:rPr>
            </w:pPr>
            <w:r w:rsidRPr="001D37CB">
              <w:rPr>
                <w:rFonts w:ascii="Times New Roman" w:hAnsi="Times New Roman" w:cs="Times New Roman"/>
                <w:sz w:val="24"/>
                <w:szCs w:val="24"/>
              </w:rPr>
              <w:t>Мероприятия</w:t>
            </w:r>
          </w:p>
        </w:tc>
        <w:tc>
          <w:tcPr>
            <w:tcW w:w="2552" w:type="dxa"/>
            <w:gridSpan w:val="2"/>
            <w:vAlign w:val="center"/>
          </w:tcPr>
          <w:p w:rsidR="001D37CB" w:rsidRPr="001D37CB" w:rsidRDefault="001D37CB" w:rsidP="00A476C1">
            <w:pPr>
              <w:jc w:val="center"/>
              <w:rPr>
                <w:rFonts w:ascii="Times New Roman" w:hAnsi="Times New Roman" w:cs="Times New Roman"/>
                <w:sz w:val="24"/>
                <w:szCs w:val="24"/>
              </w:rPr>
            </w:pPr>
            <w:r w:rsidRPr="001D37CB">
              <w:rPr>
                <w:rFonts w:ascii="Times New Roman" w:hAnsi="Times New Roman" w:cs="Times New Roman"/>
                <w:sz w:val="24"/>
                <w:szCs w:val="24"/>
              </w:rPr>
              <w:t>Оценка состояния</w:t>
            </w:r>
          </w:p>
        </w:tc>
        <w:tc>
          <w:tcPr>
            <w:tcW w:w="1417" w:type="dxa"/>
            <w:vMerge w:val="restart"/>
            <w:vAlign w:val="center"/>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Примечание</w:t>
            </w:r>
          </w:p>
        </w:tc>
      </w:tr>
      <w:tr w:rsidR="001D37CB" w:rsidRPr="001D37CB" w:rsidTr="00A476C1">
        <w:tc>
          <w:tcPr>
            <w:tcW w:w="850" w:type="dxa"/>
            <w:vMerge/>
          </w:tcPr>
          <w:p w:rsidR="001D37CB" w:rsidRPr="001D37CB" w:rsidRDefault="001D37CB" w:rsidP="00A476C1">
            <w:pPr>
              <w:jc w:val="center"/>
              <w:rPr>
                <w:rFonts w:ascii="Times New Roman" w:hAnsi="Times New Roman" w:cs="Times New Roman"/>
                <w:b/>
                <w:sz w:val="24"/>
                <w:szCs w:val="24"/>
              </w:rPr>
            </w:pPr>
          </w:p>
        </w:tc>
        <w:tc>
          <w:tcPr>
            <w:tcW w:w="10490" w:type="dxa"/>
            <w:vMerge/>
            <w:vAlign w:val="center"/>
          </w:tcPr>
          <w:p w:rsidR="001D37CB" w:rsidRPr="001D37CB" w:rsidRDefault="001D37CB" w:rsidP="00A476C1">
            <w:pPr>
              <w:jc w:val="center"/>
              <w:rPr>
                <w:rFonts w:ascii="Times New Roman" w:hAnsi="Times New Roman" w:cs="Times New Roman"/>
                <w:b/>
                <w:sz w:val="24"/>
                <w:szCs w:val="24"/>
              </w:rPr>
            </w:pPr>
          </w:p>
        </w:tc>
        <w:tc>
          <w:tcPr>
            <w:tcW w:w="1276" w:type="dxa"/>
            <w:vAlign w:val="center"/>
          </w:tcPr>
          <w:p w:rsidR="001D37CB" w:rsidRPr="001D37CB" w:rsidRDefault="001D37CB" w:rsidP="00A476C1">
            <w:pPr>
              <w:snapToGrid w:val="0"/>
              <w:jc w:val="center"/>
              <w:rPr>
                <w:rFonts w:ascii="Times New Roman" w:hAnsi="Times New Roman" w:cs="Times New Roman"/>
                <w:sz w:val="24"/>
                <w:szCs w:val="24"/>
              </w:rPr>
            </w:pPr>
            <w:r w:rsidRPr="001D37CB">
              <w:rPr>
                <w:rFonts w:ascii="Times New Roman" w:hAnsi="Times New Roman" w:cs="Times New Roman"/>
                <w:sz w:val="24"/>
                <w:szCs w:val="24"/>
              </w:rPr>
              <w:t>Да</w:t>
            </w:r>
          </w:p>
          <w:p w:rsidR="001D37CB" w:rsidRPr="001D37CB" w:rsidRDefault="001D37CB" w:rsidP="00A476C1">
            <w:pPr>
              <w:snapToGrid w:val="0"/>
              <w:jc w:val="center"/>
              <w:rPr>
                <w:rFonts w:ascii="Times New Roman" w:hAnsi="Times New Roman" w:cs="Times New Roman"/>
                <w:sz w:val="24"/>
                <w:szCs w:val="24"/>
              </w:rPr>
            </w:pPr>
            <w:r w:rsidRPr="001D37CB">
              <w:rPr>
                <w:rFonts w:ascii="Times New Roman" w:hAnsi="Times New Roman" w:cs="Times New Roman"/>
                <w:sz w:val="24"/>
                <w:szCs w:val="24"/>
              </w:rPr>
              <w:t>(1 балл)</w:t>
            </w:r>
          </w:p>
        </w:tc>
        <w:tc>
          <w:tcPr>
            <w:tcW w:w="1276" w:type="dxa"/>
            <w:vAlign w:val="center"/>
          </w:tcPr>
          <w:p w:rsidR="001D37CB" w:rsidRPr="001D37CB" w:rsidRDefault="001D37CB" w:rsidP="00A476C1">
            <w:pPr>
              <w:snapToGrid w:val="0"/>
              <w:jc w:val="center"/>
              <w:rPr>
                <w:rFonts w:ascii="Times New Roman" w:hAnsi="Times New Roman" w:cs="Times New Roman"/>
                <w:sz w:val="24"/>
                <w:szCs w:val="24"/>
              </w:rPr>
            </w:pPr>
            <w:r w:rsidRPr="001D37CB">
              <w:rPr>
                <w:rFonts w:ascii="Times New Roman" w:hAnsi="Times New Roman" w:cs="Times New Roman"/>
                <w:sz w:val="24"/>
                <w:szCs w:val="24"/>
              </w:rPr>
              <w:t>Нет</w:t>
            </w:r>
          </w:p>
          <w:p w:rsidR="001D37CB" w:rsidRPr="001D37CB" w:rsidRDefault="001D37CB" w:rsidP="00A476C1">
            <w:pPr>
              <w:jc w:val="center"/>
              <w:rPr>
                <w:rFonts w:ascii="Times New Roman" w:hAnsi="Times New Roman" w:cs="Times New Roman"/>
                <w:sz w:val="24"/>
                <w:szCs w:val="24"/>
              </w:rPr>
            </w:pPr>
            <w:r w:rsidRPr="001D37CB">
              <w:rPr>
                <w:rFonts w:ascii="Times New Roman" w:hAnsi="Times New Roman" w:cs="Times New Roman"/>
                <w:sz w:val="24"/>
                <w:szCs w:val="24"/>
              </w:rPr>
              <w:t>(0 балл)</w:t>
            </w:r>
          </w:p>
        </w:tc>
        <w:tc>
          <w:tcPr>
            <w:tcW w:w="1417" w:type="dxa"/>
            <w:vMerge/>
            <w:vAlign w:val="center"/>
          </w:tcPr>
          <w:p w:rsidR="001D37CB" w:rsidRPr="001D37CB" w:rsidRDefault="001D37CB" w:rsidP="00A476C1">
            <w:pPr>
              <w:snapToGrid w:val="0"/>
              <w:jc w:val="center"/>
              <w:rPr>
                <w:rFonts w:ascii="Times New Roman" w:hAnsi="Times New Roman" w:cs="Times New Roman"/>
                <w:b/>
                <w:sz w:val="24"/>
                <w:szCs w:val="24"/>
              </w:rPr>
            </w:pPr>
          </w:p>
        </w:tc>
      </w:tr>
      <w:tr w:rsidR="001D37CB" w:rsidRPr="001D37CB" w:rsidTr="00A476C1">
        <w:tc>
          <w:tcPr>
            <w:tcW w:w="15309" w:type="dxa"/>
            <w:gridSpan w:val="5"/>
          </w:tcPr>
          <w:p w:rsidR="001D37CB" w:rsidRPr="001D37CB" w:rsidRDefault="001D37CB" w:rsidP="00A476C1">
            <w:pPr>
              <w:ind w:firstLine="177"/>
              <w:jc w:val="center"/>
              <w:rPr>
                <w:rFonts w:ascii="Times New Roman" w:hAnsi="Times New Roman" w:cs="Times New Roman"/>
                <w:bCs/>
                <w:sz w:val="24"/>
                <w:szCs w:val="24"/>
              </w:rPr>
            </w:pPr>
            <w:r w:rsidRPr="001D37CB">
              <w:rPr>
                <w:rFonts w:ascii="Times New Roman" w:hAnsi="Times New Roman" w:cs="Times New Roman"/>
                <w:bCs/>
                <w:sz w:val="24"/>
                <w:szCs w:val="24"/>
              </w:rPr>
              <w:t>Нормативно-правовое обеспечение деятельности образовательного учреждения в условиях введения обновленных федеральных   государственных образовательных стандартов начального общего и основного общего образования (далее – обновленные ФГОС)</w:t>
            </w: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Разработан и утвержден план-график мероприятий по введению обновленных ФГОС</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 xml:space="preserve">Нормативная база (локальные акты) образовательной организации приведена в соответствие с требованиями обновленных ФГОС (Правила приема граждан на обучение, Положение, регламентирующее режим занятий обучающихся, Положение о текущем контроле успеваемости и промежуточной аттестации учащихся, Положение об организации обучения лиц с ограниченными возможностями здоровья, Положение о языках образования и другие) </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b/>
                <w:bCs/>
                <w:sz w:val="24"/>
                <w:szCs w:val="24"/>
              </w:rPr>
            </w:pPr>
            <w:r w:rsidRPr="001D37CB">
              <w:rPr>
                <w:rFonts w:ascii="Times New Roman" w:hAnsi="Times New Roman" w:cs="Times New Roman"/>
                <w:sz w:val="24"/>
                <w:szCs w:val="24"/>
              </w:rPr>
              <w:t xml:space="preserve">Наличие решения органа государственно-общественного управления (попечительского совета) о введении в образовательном учреждении обновленных ФГОС  </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rPr>
          <w:trHeight w:val="828"/>
        </w:trPr>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Определены сроки перехода на обновленные ФГОС   по каждому классу с учетом мнения родителей (законных представителей)  в 2022-2025 годах , в том числе</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rPr>
          <w:trHeight w:val="202"/>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Во 2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205"/>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Во 2, 3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338"/>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Во 2, 3, 4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272"/>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  6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417"/>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 6, 7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410"/>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  6, 7, 8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rPr>
          <w:trHeight w:val="131"/>
        </w:trPr>
        <w:tc>
          <w:tcPr>
            <w:tcW w:w="850" w:type="dxa"/>
          </w:tcPr>
          <w:p w:rsidR="001D37CB" w:rsidRPr="001D37CB" w:rsidRDefault="001D37CB" w:rsidP="00A476C1">
            <w:pPr>
              <w:pStyle w:val="a4"/>
              <w:ind w:left="84"/>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 6, 7, 8, 9 классах</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5"/>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Приведены в соответствие с требованиями  обновленных ФГОС должностные инструкции работников образовательной организации</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ind w:left="425"/>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pStyle w:val="a4"/>
              <w:ind w:left="786"/>
              <w:rPr>
                <w:rFonts w:ascii="Times New Roman" w:hAnsi="Times New Roman" w:cs="Times New Roman"/>
                <w:sz w:val="24"/>
                <w:szCs w:val="24"/>
              </w:rPr>
            </w:pPr>
            <w:r w:rsidRPr="001D37CB">
              <w:rPr>
                <w:rFonts w:ascii="Times New Roman" w:hAnsi="Times New Roman" w:cs="Times New Roman"/>
                <w:sz w:val="24"/>
                <w:szCs w:val="24"/>
              </w:rPr>
              <w:t>Наличие приказов, регламентирующих введение обновленных стандартов в общеобразовательном учреждении:</w:t>
            </w:r>
          </w:p>
        </w:tc>
      </w:tr>
      <w:tr w:rsidR="001D37CB" w:rsidRPr="001D37CB" w:rsidTr="00A476C1">
        <w:trPr>
          <w:trHeight w:val="419"/>
        </w:trPr>
        <w:tc>
          <w:tcPr>
            <w:tcW w:w="850" w:type="dxa"/>
          </w:tcPr>
          <w:p w:rsidR="001D37CB" w:rsidRPr="001D37CB" w:rsidRDefault="001D37CB" w:rsidP="00651886">
            <w:pPr>
              <w:pStyle w:val="a4"/>
              <w:numPr>
                <w:ilvl w:val="0"/>
                <w:numId w:val="2"/>
              </w:numPr>
              <w:tabs>
                <w:tab w:val="left" w:pos="457"/>
              </w:tabs>
              <w:snapToGrid w:val="0"/>
              <w:ind w:left="84" w:right="54" w:hanging="84"/>
              <w:rPr>
                <w:rFonts w:ascii="Times New Roman" w:hAnsi="Times New Roman" w:cs="Times New Roman"/>
                <w:sz w:val="24"/>
                <w:szCs w:val="24"/>
              </w:rPr>
            </w:pPr>
          </w:p>
        </w:tc>
        <w:tc>
          <w:tcPr>
            <w:tcW w:w="10490" w:type="dxa"/>
          </w:tcPr>
          <w:p w:rsidR="001D37CB" w:rsidRPr="001D37CB" w:rsidRDefault="001D37CB" w:rsidP="00A476C1">
            <w:pPr>
              <w:tabs>
                <w:tab w:val="left" w:pos="457"/>
              </w:tabs>
              <w:snapToGrid w:val="0"/>
              <w:ind w:right="54"/>
              <w:rPr>
                <w:rFonts w:ascii="Times New Roman" w:hAnsi="Times New Roman" w:cs="Times New Roman"/>
                <w:color w:val="FF0000"/>
                <w:sz w:val="24"/>
                <w:szCs w:val="24"/>
              </w:rPr>
            </w:pPr>
            <w:r w:rsidRPr="001D37CB">
              <w:rPr>
                <w:rFonts w:ascii="Times New Roman" w:hAnsi="Times New Roman" w:cs="Times New Roman"/>
                <w:sz w:val="24"/>
                <w:szCs w:val="24"/>
              </w:rPr>
              <w:t xml:space="preserve">О переходе образовательной организации на обучение по обновленным  ФГОС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rPr>
                <w:rFonts w:ascii="Times New Roman" w:hAnsi="Times New Roman" w:cs="Times New Roman"/>
                <w:sz w:val="24"/>
                <w:szCs w:val="24"/>
              </w:rPr>
            </w:pPr>
          </w:p>
        </w:tc>
      </w:tr>
      <w:tr w:rsidR="001D37CB" w:rsidRPr="001D37CB" w:rsidTr="00A476C1">
        <w:trPr>
          <w:trHeight w:val="273"/>
        </w:trPr>
        <w:tc>
          <w:tcPr>
            <w:tcW w:w="850" w:type="dxa"/>
          </w:tcPr>
          <w:p w:rsidR="001D37CB" w:rsidRPr="001D37CB" w:rsidRDefault="001D37CB" w:rsidP="00651886">
            <w:pPr>
              <w:pStyle w:val="a4"/>
              <w:numPr>
                <w:ilvl w:val="0"/>
                <w:numId w:val="2"/>
              </w:numPr>
              <w:tabs>
                <w:tab w:val="left" w:pos="457"/>
              </w:tabs>
              <w:ind w:left="84" w:right="54" w:hanging="84"/>
              <w:jc w:val="both"/>
              <w:rPr>
                <w:rFonts w:ascii="Times New Roman" w:hAnsi="Times New Roman" w:cs="Times New Roman"/>
                <w:sz w:val="24"/>
                <w:szCs w:val="24"/>
              </w:rPr>
            </w:pPr>
          </w:p>
        </w:tc>
        <w:tc>
          <w:tcPr>
            <w:tcW w:w="10490" w:type="dxa"/>
          </w:tcPr>
          <w:p w:rsidR="001D37CB" w:rsidRPr="001D37CB" w:rsidRDefault="001D37CB" w:rsidP="00A476C1">
            <w:pPr>
              <w:tabs>
                <w:tab w:val="left" w:pos="457"/>
              </w:tabs>
              <w:ind w:right="54"/>
              <w:rPr>
                <w:rFonts w:ascii="Times New Roman" w:hAnsi="Times New Roman" w:cs="Times New Roman"/>
                <w:bCs/>
                <w:kern w:val="2"/>
                <w:sz w:val="24"/>
                <w:szCs w:val="24"/>
              </w:rPr>
            </w:pPr>
            <w:r w:rsidRPr="001D37CB">
              <w:rPr>
                <w:rFonts w:ascii="Times New Roman" w:hAnsi="Times New Roman" w:cs="Times New Roman"/>
                <w:sz w:val="24"/>
                <w:szCs w:val="24"/>
              </w:rPr>
              <w:t>О разработке основной образовательной  программы начального общего образования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tabs>
                <w:tab w:val="left" w:pos="457"/>
              </w:tabs>
              <w:ind w:left="84" w:right="54" w:hanging="84"/>
              <w:jc w:val="both"/>
              <w:rPr>
                <w:rFonts w:ascii="Times New Roman" w:hAnsi="Times New Roman" w:cs="Times New Roman"/>
                <w:sz w:val="24"/>
                <w:szCs w:val="24"/>
              </w:rPr>
            </w:pPr>
          </w:p>
        </w:tc>
        <w:tc>
          <w:tcPr>
            <w:tcW w:w="10490" w:type="dxa"/>
          </w:tcPr>
          <w:p w:rsidR="001D37CB" w:rsidRPr="001D37CB" w:rsidRDefault="001D37CB" w:rsidP="00A476C1">
            <w:pPr>
              <w:tabs>
                <w:tab w:val="left" w:pos="457"/>
              </w:tabs>
              <w:ind w:right="54"/>
              <w:rPr>
                <w:rFonts w:ascii="Times New Roman" w:hAnsi="Times New Roman" w:cs="Times New Roman"/>
                <w:sz w:val="24"/>
                <w:szCs w:val="24"/>
              </w:rPr>
            </w:pPr>
            <w:r w:rsidRPr="001D37CB">
              <w:rPr>
                <w:rFonts w:ascii="Times New Roman" w:hAnsi="Times New Roman" w:cs="Times New Roman"/>
                <w:sz w:val="24"/>
                <w:szCs w:val="24"/>
              </w:rPr>
              <w:t>Об утверждении основной образовательной программы  начального общего образования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tabs>
                <w:tab w:val="left" w:pos="457"/>
              </w:tabs>
              <w:ind w:left="84" w:right="54" w:hanging="84"/>
              <w:jc w:val="both"/>
              <w:rPr>
                <w:rFonts w:ascii="Times New Roman" w:hAnsi="Times New Roman" w:cs="Times New Roman"/>
                <w:sz w:val="24"/>
                <w:szCs w:val="24"/>
              </w:rPr>
            </w:pPr>
          </w:p>
        </w:tc>
        <w:tc>
          <w:tcPr>
            <w:tcW w:w="10490" w:type="dxa"/>
          </w:tcPr>
          <w:p w:rsidR="001D37CB" w:rsidRPr="001D37CB" w:rsidRDefault="001D37CB" w:rsidP="00A476C1">
            <w:pPr>
              <w:tabs>
                <w:tab w:val="left" w:pos="457"/>
              </w:tabs>
              <w:ind w:right="54"/>
              <w:rPr>
                <w:rFonts w:ascii="Times New Roman" w:hAnsi="Times New Roman" w:cs="Times New Roman"/>
                <w:sz w:val="24"/>
                <w:szCs w:val="24"/>
              </w:rPr>
            </w:pPr>
            <w:r w:rsidRPr="001D37CB">
              <w:rPr>
                <w:rFonts w:ascii="Times New Roman" w:hAnsi="Times New Roman" w:cs="Times New Roman"/>
                <w:sz w:val="24"/>
                <w:szCs w:val="24"/>
              </w:rPr>
              <w:t>О разработке основной образовательной программы основного общего образования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 w:val="left" w:pos="2489"/>
                <w:tab w:val="left" w:pos="2597"/>
              </w:tabs>
              <w:ind w:left="84" w:right="234" w:hanging="84"/>
              <w:jc w:val="both"/>
            </w:pPr>
          </w:p>
        </w:tc>
        <w:tc>
          <w:tcPr>
            <w:tcW w:w="10490" w:type="dxa"/>
          </w:tcPr>
          <w:p w:rsidR="001D37CB" w:rsidRPr="001D37CB" w:rsidRDefault="001D37CB" w:rsidP="00A476C1">
            <w:pPr>
              <w:pStyle w:val="Default"/>
              <w:tabs>
                <w:tab w:val="left" w:pos="457"/>
                <w:tab w:val="left" w:pos="2489"/>
                <w:tab w:val="left" w:pos="2597"/>
              </w:tabs>
              <w:ind w:right="234"/>
              <w:jc w:val="both"/>
            </w:pPr>
            <w:r w:rsidRPr="001D37CB">
              <w:t>Об утверждении основной образовательной программы  основного общего образования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tabs>
                <w:tab w:val="left" w:pos="457"/>
              </w:tabs>
              <w:snapToGrid w:val="0"/>
              <w:ind w:left="84" w:right="54" w:hanging="84"/>
              <w:jc w:val="both"/>
              <w:rPr>
                <w:rFonts w:ascii="Times New Roman" w:hAnsi="Times New Roman" w:cs="Times New Roman"/>
                <w:sz w:val="24"/>
                <w:szCs w:val="24"/>
              </w:rPr>
            </w:pPr>
          </w:p>
        </w:tc>
        <w:tc>
          <w:tcPr>
            <w:tcW w:w="10490" w:type="dxa"/>
          </w:tcPr>
          <w:p w:rsidR="001D37CB" w:rsidRPr="001D37CB" w:rsidRDefault="001D37CB" w:rsidP="00A476C1">
            <w:pPr>
              <w:tabs>
                <w:tab w:val="left" w:pos="457"/>
              </w:tabs>
              <w:snapToGrid w:val="0"/>
              <w:ind w:right="54"/>
              <w:rPr>
                <w:rFonts w:ascii="Times New Roman" w:hAnsi="Times New Roman" w:cs="Times New Roman"/>
                <w:sz w:val="24"/>
                <w:szCs w:val="24"/>
              </w:rPr>
            </w:pPr>
            <w:r w:rsidRPr="001D37CB">
              <w:rPr>
                <w:rFonts w:ascii="Times New Roman" w:hAnsi="Times New Roman" w:cs="Times New Roman"/>
                <w:sz w:val="24"/>
                <w:szCs w:val="24"/>
              </w:rPr>
              <w:t xml:space="preserve">Об утверждении календарного учебного графика </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ind w:left="42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234" w:hanging="84"/>
              <w:jc w:val="both"/>
            </w:pPr>
          </w:p>
        </w:tc>
        <w:tc>
          <w:tcPr>
            <w:tcW w:w="10490" w:type="dxa"/>
          </w:tcPr>
          <w:p w:rsidR="001D37CB" w:rsidRPr="001D37CB" w:rsidRDefault="001D37CB" w:rsidP="00A476C1">
            <w:pPr>
              <w:pStyle w:val="Default"/>
              <w:tabs>
                <w:tab w:val="left" w:pos="457"/>
              </w:tabs>
              <w:ind w:right="234"/>
              <w:jc w:val="both"/>
            </w:pPr>
            <w:r w:rsidRPr="001D37CB">
              <w:t xml:space="preserve">Об утверждении учебного плана </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234" w:hanging="84"/>
              <w:jc w:val="both"/>
            </w:pPr>
          </w:p>
        </w:tc>
        <w:tc>
          <w:tcPr>
            <w:tcW w:w="10490" w:type="dxa"/>
          </w:tcPr>
          <w:p w:rsidR="001D37CB" w:rsidRPr="001D37CB" w:rsidRDefault="001D37CB" w:rsidP="00A476C1">
            <w:pPr>
              <w:pStyle w:val="Default"/>
              <w:tabs>
                <w:tab w:val="left" w:pos="457"/>
              </w:tabs>
              <w:ind w:right="234"/>
              <w:jc w:val="both"/>
            </w:pPr>
            <w:r w:rsidRPr="001D37CB">
              <w:t>Об утверждении плана внеурочной деятельности</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54" w:hanging="84"/>
              <w:jc w:val="both"/>
            </w:pPr>
          </w:p>
        </w:tc>
        <w:tc>
          <w:tcPr>
            <w:tcW w:w="10490" w:type="dxa"/>
          </w:tcPr>
          <w:p w:rsidR="001D37CB" w:rsidRPr="001D37CB" w:rsidRDefault="001D37CB" w:rsidP="00A476C1">
            <w:pPr>
              <w:pStyle w:val="Default"/>
              <w:tabs>
                <w:tab w:val="left" w:pos="457"/>
              </w:tabs>
              <w:ind w:right="54"/>
              <w:jc w:val="both"/>
              <w:rPr>
                <w:color w:val="auto"/>
              </w:rPr>
            </w:pPr>
            <w:r w:rsidRPr="001D37CB">
              <w:rPr>
                <w:color w:val="auto"/>
              </w:rPr>
              <w:t>О включении во внутреннюю систему оценки качества образования   мероприятий по контролю за введением  обновленных ФГОС</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54" w:hanging="84"/>
              <w:jc w:val="both"/>
            </w:pPr>
          </w:p>
        </w:tc>
        <w:tc>
          <w:tcPr>
            <w:tcW w:w="10490" w:type="dxa"/>
          </w:tcPr>
          <w:p w:rsidR="001D37CB" w:rsidRPr="001D37CB" w:rsidRDefault="001D37CB" w:rsidP="00A476C1">
            <w:pPr>
              <w:pStyle w:val="Default"/>
              <w:tabs>
                <w:tab w:val="left" w:pos="457"/>
              </w:tabs>
              <w:ind w:right="54"/>
              <w:jc w:val="both"/>
            </w:pPr>
            <w:r w:rsidRPr="001D37CB">
              <w:t>О внесении изменений в штатное расписание и должностные инструкции учителей предметников, заместителя директора, курирующего вопросы введения обновленных  ФГОС, психолога, педагогов дополнительного образования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54" w:hanging="84"/>
              <w:jc w:val="both"/>
            </w:pPr>
          </w:p>
        </w:tc>
        <w:tc>
          <w:tcPr>
            <w:tcW w:w="10490" w:type="dxa"/>
          </w:tcPr>
          <w:p w:rsidR="001D37CB" w:rsidRPr="001D37CB" w:rsidRDefault="001D37CB" w:rsidP="00A476C1">
            <w:pPr>
              <w:pStyle w:val="Default"/>
              <w:tabs>
                <w:tab w:val="left" w:pos="457"/>
              </w:tabs>
              <w:ind w:right="54"/>
              <w:jc w:val="both"/>
            </w:pPr>
            <w:r w:rsidRPr="001D37CB">
              <w:t>Об утверждении критериев и показателей мониторинга готовности каждого учителя в реализации обновленных ФГОС (пройдены курсы повышения квалификации, утверждены рабочие программы, в календарно-тематическое планирование встроены задания по формированию функциональной грамотности, в педагогическую деятельность включены федеральные онлайн-конструкторы, электронные конспекты уроков, соответствующие требованиям обновленных ФГОС, имеется банк приемов по решению в урочной и внеурочной деятельности задач воспитания)</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pStyle w:val="a4"/>
              <w:jc w:val="center"/>
              <w:rPr>
                <w:rFonts w:ascii="Times New Roman" w:hAnsi="Times New Roman" w:cs="Times New Roman"/>
                <w:sz w:val="24"/>
                <w:szCs w:val="24"/>
              </w:rPr>
            </w:pPr>
            <w:r w:rsidRPr="001D37CB">
              <w:rPr>
                <w:rFonts w:ascii="Times New Roman" w:hAnsi="Times New Roman" w:cs="Times New Roman"/>
                <w:sz w:val="24"/>
                <w:szCs w:val="24"/>
              </w:rPr>
              <w:t>Основная образовательная программа начального общего образования</w:t>
            </w: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Разработана и утверждена основная образовательная программа начального общего образования в соответствии с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 286  от 31 мая 2021 г., содержащая:</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Целевой раздел:</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 xml:space="preserve">пояснительная записка; </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 xml:space="preserve">планируемые результаты освоения обучающимися программы начального общего образования </w:t>
            </w:r>
          </w:p>
          <w:p w:rsidR="001D37CB" w:rsidRPr="001D37CB" w:rsidRDefault="001D37CB" w:rsidP="00A476C1">
            <w:pPr>
              <w:pStyle w:val="a4"/>
              <w:ind w:left="0"/>
              <w:rPr>
                <w:rStyle w:val="dash0410005f0431005f0437005f0430005f0446005f0020005f0441005f043f005f0438005f0441005f043a005f0430005f005fchar1char1"/>
              </w:rPr>
            </w:pPr>
            <w:r w:rsidRPr="001D37CB">
              <w:rPr>
                <w:rFonts w:ascii="Times New Roman" w:hAnsi="Times New Roman" w:cs="Times New Roman"/>
                <w:sz w:val="24"/>
                <w:szCs w:val="24"/>
              </w:rPr>
              <w:t>система оценки достижений планируемых результатов освоения программы начального общего образования</w:t>
            </w:r>
            <w:r w:rsidRPr="001D37CB">
              <w:rPr>
                <w:rStyle w:val="dash0410005f0431005f0437005f0430005f0446005f0020005f0441005f043f005f0438005f0441005f043a005f0430005f005fchar1char1"/>
              </w:rPr>
              <w:t>.</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Содержательный раздел:</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lastRenderedPageBreak/>
              <w:t>рабочие программы учебных предметов, учебных курсов (в том числе внеурочной деятельности), учебных модулей;</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программа формирования универсальных учебных действий у обучающихся;</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рабочая программа воспитания.</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Организационный раздел:</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учебный план;</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план внеурочной деятельности;</w:t>
            </w:r>
          </w:p>
          <w:p w:rsidR="001D37CB" w:rsidRPr="001D37CB" w:rsidRDefault="001D37CB" w:rsidP="00A476C1">
            <w:pPr>
              <w:pStyle w:val="ConsPlusNormal"/>
              <w:tabs>
                <w:tab w:val="left" w:pos="315"/>
              </w:tabs>
              <w:jc w:val="both"/>
              <w:rPr>
                <w:rFonts w:ascii="Times New Roman" w:hAnsi="Times New Roman" w:cs="Times New Roman"/>
                <w:sz w:val="24"/>
                <w:szCs w:val="24"/>
              </w:rPr>
            </w:pPr>
            <w:r w:rsidRPr="001D37CB">
              <w:rPr>
                <w:rFonts w:ascii="Times New Roman" w:hAnsi="Times New Roman" w:cs="Times New Roman"/>
                <w:sz w:val="24"/>
                <w:szCs w:val="24"/>
              </w:rPr>
              <w:t>календарный учебный график;</w:t>
            </w:r>
          </w:p>
          <w:p w:rsidR="001D37CB" w:rsidRPr="001D37CB" w:rsidRDefault="001D37CB" w:rsidP="00A476C1">
            <w:pPr>
              <w:pStyle w:val="ConsPlusNormal"/>
              <w:tabs>
                <w:tab w:val="left" w:pos="315"/>
              </w:tabs>
              <w:jc w:val="both"/>
              <w:rPr>
                <w:rFonts w:ascii="Times New Roman" w:hAnsi="Times New Roman" w:cs="Times New Roman"/>
                <w:sz w:val="24"/>
                <w:szCs w:val="24"/>
              </w:rPr>
            </w:pPr>
            <w:r w:rsidRPr="001D37CB">
              <w:rPr>
                <w:rFonts w:ascii="Times New Roman" w:hAnsi="Times New Roman" w:cs="Times New Roman"/>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характеристика условий реализации программы основного общего образования в соответствии с требованиями ФГОС.</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ind w:firstLine="744"/>
              <w:jc w:val="center"/>
              <w:rPr>
                <w:rFonts w:ascii="Times New Roman" w:hAnsi="Times New Roman" w:cs="Times New Roman"/>
                <w:spacing w:val="-6"/>
                <w:sz w:val="24"/>
                <w:szCs w:val="24"/>
              </w:rPr>
            </w:pPr>
            <w:r w:rsidRPr="001D37CB">
              <w:rPr>
                <w:rFonts w:ascii="Times New Roman" w:hAnsi="Times New Roman" w:cs="Times New Roman"/>
                <w:spacing w:val="-6"/>
                <w:sz w:val="24"/>
                <w:szCs w:val="24"/>
              </w:rPr>
              <w:lastRenderedPageBreak/>
              <w:t>Основная образовательная программа основного общего образования</w:t>
            </w: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Разработана и утверждена основная образовательная программа основного общего образования в соответствии с федеральным государственным образовательным стандартом, утвержденным приказом Министерства просвещения Российской Федерации № 287 от 31 мая 2021 г., содержащая:</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Целевой раздел:</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 xml:space="preserve">пояснительная записка; </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планируемые результаты освоения обучающимися программы основного общего образования;</w:t>
            </w:r>
          </w:p>
          <w:p w:rsidR="001D37CB" w:rsidRPr="001D37CB" w:rsidRDefault="001D37CB" w:rsidP="00A476C1">
            <w:pPr>
              <w:pStyle w:val="a4"/>
              <w:ind w:left="0"/>
              <w:rPr>
                <w:rStyle w:val="dash0410005f0431005f0437005f0430005f0446005f0020005f0441005f043f005f0438005f0441005f043a005f0430005f005fchar1char1"/>
              </w:rPr>
            </w:pPr>
            <w:r w:rsidRPr="001D37CB">
              <w:rPr>
                <w:rFonts w:ascii="Times New Roman" w:hAnsi="Times New Roman" w:cs="Times New Roman"/>
                <w:sz w:val="24"/>
                <w:szCs w:val="24"/>
              </w:rPr>
              <w:t>система оценки достижения планируемых результатов освоения программы основного общего образования</w:t>
            </w:r>
            <w:r w:rsidRPr="001D37CB">
              <w:rPr>
                <w:rStyle w:val="dash0410005f0431005f0437005f0430005f0446005f0020005f0441005f043f005f0438005f0441005f043a005f0430005f005fchar1char1"/>
              </w:rPr>
              <w:t>.</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Содержательный раздел:</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рабочие программы учебных предметов, учебных курсов (в том числе внеурочной деятельности), учебных модулей;</w:t>
            </w:r>
          </w:p>
          <w:p w:rsidR="001D37CB" w:rsidRPr="001D37CB" w:rsidRDefault="001D37CB" w:rsidP="00A476C1">
            <w:pPr>
              <w:pStyle w:val="a4"/>
              <w:ind w:left="0"/>
              <w:rPr>
                <w:rFonts w:ascii="Times New Roman" w:hAnsi="Times New Roman" w:cs="Times New Roman"/>
                <w:sz w:val="24"/>
                <w:szCs w:val="24"/>
              </w:rPr>
            </w:pPr>
            <w:r w:rsidRPr="001D37CB">
              <w:rPr>
                <w:rFonts w:ascii="Times New Roman" w:hAnsi="Times New Roman" w:cs="Times New Roman"/>
                <w:sz w:val="24"/>
                <w:szCs w:val="24"/>
              </w:rPr>
              <w:t>программа формирования универсальных учебных действий у обучающихся;</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рабочая программа воспитания;</w:t>
            </w:r>
          </w:p>
          <w:p w:rsidR="001D37CB" w:rsidRPr="001D37CB" w:rsidRDefault="001D37CB" w:rsidP="00A476C1">
            <w:pPr>
              <w:pStyle w:val="ConsPlusNormal"/>
              <w:jc w:val="both"/>
              <w:rPr>
                <w:rStyle w:val="normal005f005f005f005fchar1005f005fchar1char1"/>
                <w:rFonts w:ascii="Times New Roman" w:hAnsi="Times New Roman" w:cs="Times New Roman"/>
                <w:sz w:val="24"/>
                <w:szCs w:val="24"/>
              </w:rPr>
            </w:pPr>
            <w:r w:rsidRPr="001D37CB">
              <w:rPr>
                <w:rFonts w:ascii="Times New Roman" w:hAnsi="Times New Roman" w:cs="Times New Roman"/>
                <w:sz w:val="24"/>
                <w:szCs w:val="24"/>
              </w:rPr>
              <w:t>программа коррекционной работы (разрабатывается при наличии в Организации обучающихся с ОВЗ).</w:t>
            </w:r>
          </w:p>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Организационный раздел:</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учебный план;</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план внеурочной деятельности;</w:t>
            </w:r>
          </w:p>
          <w:p w:rsidR="001D37CB" w:rsidRPr="001D37CB" w:rsidRDefault="001D37CB" w:rsidP="00A476C1">
            <w:pPr>
              <w:pStyle w:val="ConsPlusNormal"/>
              <w:tabs>
                <w:tab w:val="left" w:pos="315"/>
              </w:tabs>
              <w:jc w:val="both"/>
              <w:rPr>
                <w:rFonts w:ascii="Times New Roman" w:hAnsi="Times New Roman" w:cs="Times New Roman"/>
                <w:sz w:val="24"/>
                <w:szCs w:val="24"/>
              </w:rPr>
            </w:pPr>
            <w:r w:rsidRPr="001D37CB">
              <w:rPr>
                <w:rFonts w:ascii="Times New Roman" w:hAnsi="Times New Roman" w:cs="Times New Roman"/>
                <w:sz w:val="24"/>
                <w:szCs w:val="24"/>
              </w:rPr>
              <w:t>календарный учебный график;</w:t>
            </w:r>
          </w:p>
          <w:p w:rsidR="001D37CB" w:rsidRPr="001D37CB" w:rsidRDefault="001D37CB" w:rsidP="00A476C1">
            <w:pPr>
              <w:pStyle w:val="ConsPlusNormal"/>
              <w:tabs>
                <w:tab w:val="left" w:pos="315"/>
              </w:tabs>
              <w:jc w:val="both"/>
              <w:rPr>
                <w:rFonts w:ascii="Times New Roman" w:hAnsi="Times New Roman" w:cs="Times New Roman"/>
                <w:sz w:val="24"/>
                <w:szCs w:val="24"/>
              </w:rPr>
            </w:pPr>
            <w:r w:rsidRPr="001D37CB">
              <w:rPr>
                <w:rFonts w:ascii="Times New Roman" w:hAnsi="Times New Roman" w:cs="Times New Roman"/>
                <w:sz w:val="24"/>
                <w:szCs w:val="24"/>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w:t>
            </w:r>
            <w:r w:rsidRPr="001D37CB">
              <w:rPr>
                <w:rFonts w:ascii="Times New Roman" w:hAnsi="Times New Roman" w:cs="Times New Roman"/>
                <w:sz w:val="24"/>
                <w:szCs w:val="24"/>
              </w:rPr>
              <w:lastRenderedPageBreak/>
              <w:t>организацией или в которых образовательная организация принимает участие в учебном году или периоде обучения;</w:t>
            </w:r>
          </w:p>
          <w:p w:rsidR="001D37CB" w:rsidRPr="001D37CB" w:rsidRDefault="001D37CB" w:rsidP="00A476C1">
            <w:pPr>
              <w:pStyle w:val="a4"/>
              <w:tabs>
                <w:tab w:val="left" w:pos="315"/>
              </w:tabs>
              <w:ind w:left="0"/>
              <w:rPr>
                <w:rFonts w:ascii="Times New Roman" w:hAnsi="Times New Roman" w:cs="Times New Roman"/>
                <w:sz w:val="24"/>
                <w:szCs w:val="24"/>
              </w:rPr>
            </w:pPr>
            <w:r w:rsidRPr="001D37CB">
              <w:rPr>
                <w:rFonts w:ascii="Times New Roman" w:hAnsi="Times New Roman" w:cs="Times New Roman"/>
                <w:sz w:val="24"/>
                <w:szCs w:val="24"/>
              </w:rPr>
              <w:t>характеристика условий реализации программы основного общего образования, в том числе адаптированной, в соответствии с требованиями ФГОС.</w:t>
            </w:r>
          </w:p>
        </w:tc>
        <w:tc>
          <w:tcPr>
            <w:tcW w:w="1276" w:type="dxa"/>
          </w:tcPr>
          <w:p w:rsidR="001D37CB" w:rsidRPr="001D37CB" w:rsidRDefault="001D37CB" w:rsidP="00A476C1">
            <w:pPr>
              <w:jc w:val="cente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rPr>
          <w:trHeight w:val="884"/>
        </w:trPr>
        <w:tc>
          <w:tcPr>
            <w:tcW w:w="15309" w:type="dxa"/>
            <w:gridSpan w:val="5"/>
          </w:tcPr>
          <w:p w:rsidR="001D37CB" w:rsidRPr="001D37CB" w:rsidRDefault="001D37CB" w:rsidP="00A476C1">
            <w:pPr>
              <w:pStyle w:val="a4"/>
              <w:jc w:val="center"/>
              <w:rPr>
                <w:rFonts w:ascii="Times New Roman" w:hAnsi="Times New Roman" w:cs="Times New Roman"/>
                <w:sz w:val="24"/>
                <w:szCs w:val="24"/>
              </w:rPr>
            </w:pPr>
            <w:r w:rsidRPr="001D37CB">
              <w:rPr>
                <w:rFonts w:ascii="Times New Roman" w:hAnsi="Times New Roman" w:cs="Times New Roman"/>
                <w:sz w:val="24"/>
                <w:szCs w:val="24"/>
              </w:rPr>
              <w:lastRenderedPageBreak/>
              <w:t>Условия реализации программ начального общего и основного общего образования, в том числе адаптированной, созданы и соответствуют требованиям приказов Министерства просвещения Российской Федерации                               от 31.05.2021 № 286, № 287</w:t>
            </w:r>
          </w:p>
        </w:tc>
      </w:tr>
      <w:tr w:rsidR="001D37CB" w:rsidRPr="001D37CB" w:rsidTr="00A476C1">
        <w:tc>
          <w:tcPr>
            <w:tcW w:w="15309" w:type="dxa"/>
            <w:gridSpan w:val="5"/>
          </w:tcPr>
          <w:p w:rsidR="001D37CB" w:rsidRPr="001D37CB" w:rsidRDefault="001D37CB" w:rsidP="00A476C1">
            <w:pPr>
              <w:pStyle w:val="a4"/>
              <w:jc w:val="center"/>
              <w:rPr>
                <w:rFonts w:ascii="Times New Roman" w:hAnsi="Times New Roman" w:cs="Times New Roman"/>
                <w:sz w:val="24"/>
                <w:szCs w:val="24"/>
              </w:rPr>
            </w:pPr>
            <w:r w:rsidRPr="001D37CB">
              <w:rPr>
                <w:rFonts w:ascii="Times New Roman" w:hAnsi="Times New Roman" w:cs="Times New Roman"/>
                <w:spacing w:val="-6"/>
                <w:sz w:val="24"/>
                <w:szCs w:val="24"/>
              </w:rPr>
              <w:t xml:space="preserve">Выполнены </w:t>
            </w:r>
            <w:r w:rsidRPr="001D37CB">
              <w:rPr>
                <w:rFonts w:ascii="Times New Roman" w:hAnsi="Times New Roman" w:cs="Times New Roman"/>
                <w:sz w:val="24"/>
                <w:szCs w:val="24"/>
              </w:rPr>
              <w:t>общесистемные требования:</w:t>
            </w:r>
          </w:p>
        </w:tc>
      </w:tr>
      <w:tr w:rsidR="001D37CB" w:rsidRPr="001D37CB" w:rsidTr="00A476C1">
        <w:tc>
          <w:tcPr>
            <w:tcW w:w="850" w:type="dxa"/>
          </w:tcPr>
          <w:p w:rsidR="001D37CB" w:rsidRPr="001D37CB" w:rsidRDefault="001D37CB" w:rsidP="00A476C1">
            <w:pPr>
              <w:pStyle w:val="a4"/>
              <w:ind w:left="84"/>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создана развивающая образовательная среда, в том числе:</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pacing w:val="-6"/>
                <w:sz w:val="24"/>
                <w:szCs w:val="24"/>
              </w:rPr>
            </w:pPr>
            <w:r w:rsidRPr="001D37CB">
              <w:rPr>
                <w:rFonts w:ascii="Times New Roman" w:hAnsi="Times New Roman" w:cs="Times New Roman"/>
                <w:sz w:val="24"/>
                <w:szCs w:val="24"/>
              </w:rPr>
              <w:t xml:space="preserve">созданы условия для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ООО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созданы условия для формирования функциональной грамотности обучающихся</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color w:val="FF0000"/>
                <w:spacing w:val="-6"/>
                <w:sz w:val="24"/>
                <w:szCs w:val="24"/>
              </w:rPr>
            </w:pPr>
            <w:r w:rsidRPr="001D37CB">
              <w:rPr>
                <w:rFonts w:ascii="Times New Roman" w:hAnsi="Times New Roman" w:cs="Times New Roman"/>
                <w:sz w:val="24"/>
                <w:szCs w:val="24"/>
              </w:rPr>
              <w:t>сформирована модель реализации сетевых форм взаимодействия образовательной организации с организациями дополнительного образования. учреждениями культуры и спорта в реализации основных образовательных программ, соответствующих требованиям обновленных ФГОС</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 xml:space="preserve">предусмотрено включение обучающихся в процессы преобразования внешней социальной среды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 xml:space="preserve">обеспечен доступ к информационно-образовательной среде </w:t>
            </w:r>
            <w:r w:rsidRPr="001D37CB">
              <w:rPr>
                <w:rFonts w:ascii="Times New Roman" w:hAnsi="Times New Roman" w:cs="Times New Roman"/>
                <w:spacing w:val="-6"/>
                <w:sz w:val="24"/>
                <w:szCs w:val="24"/>
              </w:rPr>
              <w:t xml:space="preserve">образовательной организации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Разработан план методической работы, обеспечивающей сопровождение введения ФГОС, в том числе:</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 xml:space="preserve">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 xml:space="preserve">эффективное использование профессионального и творческого потенциала педагогических и руководящих работников образовательной организации, повышение их профессиональной, коммуникативной, информационной и правовой компетентности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 xml:space="preserve">эффективное управление образовательной организацией с использованием ИКТ, современных механизмов финансирования реализации программ основного общего образования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Default"/>
              <w:numPr>
                <w:ilvl w:val="0"/>
                <w:numId w:val="2"/>
              </w:numPr>
              <w:tabs>
                <w:tab w:val="left" w:pos="457"/>
              </w:tabs>
              <w:ind w:left="84" w:right="57" w:hanging="84"/>
              <w:jc w:val="both"/>
            </w:pPr>
          </w:p>
        </w:tc>
        <w:tc>
          <w:tcPr>
            <w:tcW w:w="10490" w:type="dxa"/>
          </w:tcPr>
          <w:p w:rsidR="001D37CB" w:rsidRPr="001D37CB" w:rsidRDefault="001D37CB" w:rsidP="00A476C1">
            <w:pPr>
              <w:pStyle w:val="Default"/>
              <w:tabs>
                <w:tab w:val="left" w:pos="457"/>
              </w:tabs>
              <w:ind w:right="57"/>
              <w:jc w:val="both"/>
            </w:pPr>
            <w:r w:rsidRPr="001D37CB">
              <w:t>сформированы методические группы по всем направлениям функциональной грамотности</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pStyle w:val="a4"/>
              <w:jc w:val="center"/>
              <w:rPr>
                <w:rFonts w:ascii="Times New Roman" w:hAnsi="Times New Roman" w:cs="Times New Roman"/>
                <w:sz w:val="24"/>
                <w:szCs w:val="24"/>
              </w:rPr>
            </w:pPr>
            <w:r w:rsidRPr="001D37CB">
              <w:rPr>
                <w:rFonts w:ascii="Times New Roman" w:hAnsi="Times New Roman" w:cs="Times New Roman"/>
                <w:spacing w:val="-6"/>
                <w:sz w:val="24"/>
                <w:szCs w:val="24"/>
              </w:rPr>
              <w:t xml:space="preserve">Выполнены </w:t>
            </w:r>
            <w:r w:rsidRPr="001D37CB">
              <w:rPr>
                <w:rFonts w:ascii="Times New Roman" w:hAnsi="Times New Roman" w:cs="Times New Roman"/>
                <w:sz w:val="24"/>
                <w:szCs w:val="24"/>
              </w:rPr>
              <w:t>требования к материально-техническому обеспечению реализации программы основного общего образования, в том числе адаптированной:</w:t>
            </w: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 xml:space="preserve"> Соблюдены:</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 xml:space="preserve">Гигиенические </w:t>
            </w:r>
            <w:hyperlink r:id="rId7" w:history="1">
              <w:r w:rsidRPr="001D37CB">
                <w:rPr>
                  <w:rFonts w:ascii="Times New Roman" w:hAnsi="Times New Roman" w:cs="Times New Roman"/>
                  <w:sz w:val="24"/>
                  <w:szCs w:val="24"/>
                </w:rPr>
                <w:t>нормативы</w:t>
              </w:r>
            </w:hyperlink>
            <w:r w:rsidRPr="001D37CB">
              <w:rPr>
                <w:rFonts w:ascii="Times New Roman" w:hAnsi="Times New Roman" w:cs="Times New Roman"/>
                <w:sz w:val="24"/>
                <w:szCs w:val="24"/>
              </w:rPr>
              <w:t xml:space="preserve"> и Санитарно-эпидемиологические </w:t>
            </w:r>
            <w:hyperlink r:id="rId8" w:history="1">
              <w:r w:rsidRPr="001D37CB">
                <w:rPr>
                  <w:rFonts w:ascii="Times New Roman" w:hAnsi="Times New Roman" w:cs="Times New Roman"/>
                  <w:sz w:val="24"/>
                  <w:szCs w:val="24"/>
                </w:rPr>
                <w:t>требования</w:t>
              </w:r>
            </w:hyperlink>
            <w:r w:rsidRPr="001D37CB">
              <w:rPr>
                <w:rFonts w:ascii="Times New Roman" w:hAnsi="Times New Roman" w:cs="Times New Roman"/>
                <w:sz w:val="24"/>
                <w:szCs w:val="24"/>
              </w:rPr>
              <w:t>;</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социально-бытовые условия для обучающихся, включающих организацию питьевого режима и наличие оборудованных помещений для организации питания;</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социально-бытовые условия для педагогических работников, в том числе оборудованных рабочих мест, помещений для отдыха и самоподготовки педагогических работников;</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требования пожарной безопасности и электробезопасности;</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 xml:space="preserve">возможность для беспрепятственного доступа обучающихся с ОВЗ к объектам инфраструктуры образовательной организации </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ind w:firstLine="315"/>
              <w:jc w:val="both"/>
              <w:rPr>
                <w:rFonts w:ascii="Times New Roman" w:hAnsi="Times New Roman" w:cs="Times New Roman"/>
                <w:sz w:val="24"/>
                <w:szCs w:val="24"/>
              </w:rPr>
            </w:pPr>
            <w:r w:rsidRPr="001D37CB">
              <w:rPr>
                <w:rFonts w:ascii="Times New Roman" w:hAnsi="Times New Roman" w:cs="Times New Roman"/>
                <w:sz w:val="24"/>
                <w:szCs w:val="24"/>
              </w:rPr>
              <w:t>Наличие:</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кабинетов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оснащенных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кабинетов естественнонаучного цикла, в том числе кабинетов физики, химии, биологии, оборудованных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ind w:firstLine="744"/>
              <w:rPr>
                <w:rFonts w:ascii="Times New Roman" w:hAnsi="Times New Roman" w:cs="Times New Roman"/>
                <w:sz w:val="24"/>
                <w:szCs w:val="24"/>
              </w:rPr>
            </w:pPr>
            <w:r w:rsidRPr="001D37CB">
              <w:rPr>
                <w:rFonts w:ascii="Times New Roman" w:hAnsi="Times New Roman" w:cs="Times New Roman"/>
                <w:spacing w:val="-6"/>
                <w:sz w:val="24"/>
                <w:szCs w:val="24"/>
              </w:rPr>
              <w:t>Выполнены</w:t>
            </w:r>
            <w:r w:rsidRPr="001D37CB">
              <w:rPr>
                <w:rFonts w:ascii="Times New Roman" w:hAnsi="Times New Roman" w:cs="Times New Roman"/>
                <w:sz w:val="24"/>
                <w:szCs w:val="24"/>
              </w:rPr>
              <w:t xml:space="preserve"> требования к учебно-методическим условиям, в том числе условия информационного обеспечения</w:t>
            </w: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оснащение информационно-библиотечного центра, читального зала, учебных кабинетов и лабораторий, административных помещений, сервера и официального сайта образовательной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 xml:space="preserve">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w:t>
            </w:r>
            <w:r w:rsidRPr="001D37CB">
              <w:rPr>
                <w:rFonts w:ascii="Times New Roman" w:hAnsi="Times New Roman" w:cs="Times New Roman"/>
                <w:sz w:val="24"/>
                <w:szCs w:val="24"/>
              </w:rPr>
              <w:lastRenderedPageBreak/>
              <w:t>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доступ к печатным и электронным образовательным ресурсам (далее - ЭОР), в том числе к ЭОР, размещенным в федеральных и региональных базах данных ЭОР</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pacing w:val="-6"/>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pacing w:val="-6"/>
                <w:sz w:val="24"/>
                <w:szCs w:val="24"/>
              </w:rPr>
              <w:t>Выполнены</w:t>
            </w:r>
            <w:r w:rsidRPr="001D37CB">
              <w:rPr>
                <w:rFonts w:ascii="Times New Roman" w:hAnsi="Times New Roman" w:cs="Times New Roman"/>
                <w:sz w:val="24"/>
                <w:szCs w:val="24"/>
              </w:rPr>
              <w:t xml:space="preserve"> требования к психолого-педагогическим условиям</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 xml:space="preserve">       </w:t>
            </w:r>
          </w:p>
        </w:tc>
      </w:tr>
      <w:tr w:rsidR="001D37CB" w:rsidRPr="001D37CB" w:rsidTr="00A476C1">
        <w:trPr>
          <w:trHeight w:val="319"/>
        </w:trPr>
        <w:tc>
          <w:tcPr>
            <w:tcW w:w="15309" w:type="dxa"/>
            <w:gridSpan w:val="5"/>
          </w:tcPr>
          <w:p w:rsidR="001D37CB" w:rsidRPr="001D37CB" w:rsidRDefault="001D37CB" w:rsidP="00A476C1">
            <w:pPr>
              <w:pStyle w:val="a4"/>
              <w:ind w:firstLine="166"/>
              <w:jc w:val="center"/>
              <w:rPr>
                <w:rFonts w:ascii="Times New Roman" w:hAnsi="Times New Roman" w:cs="Times New Roman"/>
                <w:sz w:val="24"/>
                <w:szCs w:val="24"/>
              </w:rPr>
            </w:pPr>
            <w:r w:rsidRPr="001D37CB">
              <w:rPr>
                <w:rFonts w:ascii="Times New Roman" w:hAnsi="Times New Roman" w:cs="Times New Roman"/>
                <w:spacing w:val="-6"/>
                <w:sz w:val="24"/>
                <w:szCs w:val="24"/>
              </w:rPr>
              <w:t>Выполнены</w:t>
            </w:r>
            <w:r w:rsidRPr="001D37CB">
              <w:rPr>
                <w:rFonts w:ascii="Times New Roman" w:hAnsi="Times New Roman" w:cs="Times New Roman"/>
                <w:sz w:val="24"/>
                <w:szCs w:val="24"/>
              </w:rPr>
              <w:t xml:space="preserve"> требования к кадровым условиям</w:t>
            </w:r>
          </w:p>
        </w:tc>
      </w:tr>
      <w:tr w:rsidR="001D37CB" w:rsidRPr="001D37CB" w:rsidTr="00A476C1">
        <w:trPr>
          <w:trHeight w:val="934"/>
        </w:trPr>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pacing w:val="-6"/>
                <w:sz w:val="24"/>
                <w:szCs w:val="24"/>
              </w:rPr>
            </w:pPr>
            <w:r w:rsidRPr="001D37CB">
              <w:rPr>
                <w:rFonts w:ascii="Times New Roman" w:hAnsi="Times New Roman" w:cs="Times New Roman"/>
                <w:sz w:val="24"/>
                <w:szCs w:val="24"/>
              </w:rPr>
              <w:t>Соответствие квалификации педагогических работников образовательной организации квалификационным требованиям, указанным в квалификационных справочниках, и (или) профессиональных стандартах</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Обеспечены условия для получения дополнительного профессионального образования по программам повышения квалификации, в том числе в форме стажировки</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850" w:type="dxa"/>
          </w:tcPr>
          <w:p w:rsidR="001D37CB" w:rsidRPr="001D37CB" w:rsidRDefault="001D37CB" w:rsidP="00651886">
            <w:pPr>
              <w:pStyle w:val="a4"/>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rPr>
                <w:rFonts w:ascii="Times New Roman" w:hAnsi="Times New Roman" w:cs="Times New Roman"/>
                <w:sz w:val="24"/>
                <w:szCs w:val="24"/>
              </w:rPr>
            </w:pPr>
            <w:r w:rsidRPr="001D37CB">
              <w:rPr>
                <w:rFonts w:ascii="Times New Roman" w:hAnsi="Times New Roman" w:cs="Times New Roman"/>
                <w:sz w:val="24"/>
                <w:szCs w:val="24"/>
              </w:rPr>
              <w:t>Осуществлено повышение квалификации управленческой и педагогической команд по вопросам введения обновленных ФГОС</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r w:rsidR="001D37CB" w:rsidRPr="001D37CB" w:rsidTr="00A476C1">
        <w:tc>
          <w:tcPr>
            <w:tcW w:w="15309" w:type="dxa"/>
            <w:gridSpan w:val="5"/>
          </w:tcPr>
          <w:p w:rsidR="001D37CB" w:rsidRPr="001D37CB" w:rsidRDefault="001D37CB" w:rsidP="00A476C1">
            <w:pPr>
              <w:pStyle w:val="a4"/>
              <w:jc w:val="center"/>
              <w:rPr>
                <w:rFonts w:ascii="Times New Roman" w:hAnsi="Times New Roman" w:cs="Times New Roman"/>
                <w:sz w:val="24"/>
                <w:szCs w:val="24"/>
              </w:rPr>
            </w:pPr>
            <w:r w:rsidRPr="001D37CB">
              <w:rPr>
                <w:rFonts w:ascii="Times New Roman" w:hAnsi="Times New Roman" w:cs="Times New Roman"/>
                <w:spacing w:val="-6"/>
                <w:sz w:val="24"/>
                <w:szCs w:val="24"/>
              </w:rPr>
              <w:t>Выполнены</w:t>
            </w:r>
            <w:r w:rsidRPr="001D37CB">
              <w:rPr>
                <w:rFonts w:ascii="Times New Roman" w:hAnsi="Times New Roman" w:cs="Times New Roman"/>
                <w:sz w:val="24"/>
                <w:szCs w:val="24"/>
              </w:rPr>
              <w:t xml:space="preserve"> требования к финансовым условиям</w:t>
            </w:r>
          </w:p>
        </w:tc>
      </w:tr>
      <w:tr w:rsidR="001D37CB" w:rsidRPr="001D37CB" w:rsidTr="00A476C1">
        <w:tc>
          <w:tcPr>
            <w:tcW w:w="850" w:type="dxa"/>
          </w:tcPr>
          <w:p w:rsidR="001D37CB" w:rsidRPr="001D37CB" w:rsidRDefault="001D37CB" w:rsidP="00651886">
            <w:pPr>
              <w:pStyle w:val="ConsPlusNormal"/>
              <w:numPr>
                <w:ilvl w:val="0"/>
                <w:numId w:val="2"/>
              </w:numPr>
              <w:ind w:left="84" w:hanging="84"/>
              <w:jc w:val="both"/>
              <w:rPr>
                <w:rFonts w:ascii="Times New Roman" w:hAnsi="Times New Roman" w:cs="Times New Roman"/>
                <w:sz w:val="24"/>
                <w:szCs w:val="24"/>
              </w:rPr>
            </w:pPr>
          </w:p>
        </w:tc>
        <w:tc>
          <w:tcPr>
            <w:tcW w:w="10490" w:type="dxa"/>
          </w:tcPr>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Обеспечено:</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соблюдение в полном объеме государственных гарантий по получению гражданами общедоступного и бесплатного основного общего образования;</w:t>
            </w:r>
          </w:p>
          <w:p w:rsidR="001D37CB" w:rsidRPr="001D37CB" w:rsidRDefault="001D37CB" w:rsidP="00A476C1">
            <w:pPr>
              <w:pStyle w:val="ConsPlusNormal"/>
              <w:jc w:val="both"/>
              <w:rPr>
                <w:rFonts w:ascii="Times New Roman" w:hAnsi="Times New Roman" w:cs="Times New Roman"/>
                <w:sz w:val="24"/>
                <w:szCs w:val="24"/>
              </w:rPr>
            </w:pPr>
            <w:r w:rsidRPr="001D37CB">
              <w:rPr>
                <w:rFonts w:ascii="Times New Roman" w:hAnsi="Times New Roman" w:cs="Times New Roman"/>
                <w:sz w:val="24"/>
                <w:szCs w:val="24"/>
              </w:rPr>
              <w:t>возможности реализации всех требований и условий, предусмотренных ФГОС;</w:t>
            </w:r>
          </w:p>
          <w:p w:rsidR="001D37CB" w:rsidRPr="001D37CB" w:rsidRDefault="001D37CB" w:rsidP="00A476C1">
            <w:pPr>
              <w:pStyle w:val="ConsPlusNormal"/>
              <w:jc w:val="both"/>
              <w:rPr>
                <w:rFonts w:ascii="Times New Roman" w:hAnsi="Times New Roman" w:cs="Times New Roman"/>
                <w:spacing w:val="-6"/>
                <w:sz w:val="24"/>
                <w:szCs w:val="24"/>
              </w:rPr>
            </w:pPr>
            <w:r w:rsidRPr="001D37CB">
              <w:rPr>
                <w:rFonts w:ascii="Times New Roman" w:hAnsi="Times New Roman" w:cs="Times New Roman"/>
                <w:sz w:val="24"/>
                <w:szCs w:val="24"/>
              </w:rPr>
              <w:t>покрытия затрат на реализацию всех частей программы основного общего образования</w:t>
            </w:r>
          </w:p>
        </w:tc>
        <w:tc>
          <w:tcPr>
            <w:tcW w:w="1276" w:type="dxa"/>
          </w:tcPr>
          <w:p w:rsidR="001D37CB" w:rsidRPr="001D37CB" w:rsidRDefault="001D37CB" w:rsidP="00A476C1">
            <w:pPr>
              <w:rPr>
                <w:rFonts w:ascii="Times New Roman" w:hAnsi="Times New Roman" w:cs="Times New Roman"/>
                <w:sz w:val="24"/>
                <w:szCs w:val="24"/>
              </w:rPr>
            </w:pPr>
          </w:p>
        </w:tc>
        <w:tc>
          <w:tcPr>
            <w:tcW w:w="1276" w:type="dxa"/>
          </w:tcPr>
          <w:p w:rsidR="001D37CB" w:rsidRPr="001D37CB" w:rsidRDefault="001D37CB" w:rsidP="00A476C1">
            <w:pPr>
              <w:rPr>
                <w:rFonts w:ascii="Times New Roman" w:hAnsi="Times New Roman" w:cs="Times New Roman"/>
                <w:sz w:val="24"/>
                <w:szCs w:val="24"/>
              </w:rPr>
            </w:pPr>
          </w:p>
        </w:tc>
        <w:tc>
          <w:tcPr>
            <w:tcW w:w="1417" w:type="dxa"/>
          </w:tcPr>
          <w:p w:rsidR="001D37CB" w:rsidRPr="001D37CB" w:rsidRDefault="001D37CB" w:rsidP="00A476C1">
            <w:pPr>
              <w:pStyle w:val="a4"/>
              <w:ind w:left="786"/>
              <w:rPr>
                <w:rFonts w:ascii="Times New Roman" w:hAnsi="Times New Roman" w:cs="Times New Roman"/>
                <w:sz w:val="24"/>
                <w:szCs w:val="24"/>
              </w:rPr>
            </w:pPr>
          </w:p>
        </w:tc>
      </w:tr>
    </w:tbl>
    <w:p w:rsidR="001D37CB" w:rsidRPr="001D37CB" w:rsidRDefault="001D37CB" w:rsidP="001D37CB">
      <w:pPr>
        <w:rPr>
          <w:rFonts w:ascii="Times New Roman" w:hAnsi="Times New Roman" w:cs="Times New Roman"/>
          <w:sz w:val="24"/>
          <w:szCs w:val="24"/>
        </w:rPr>
      </w:pPr>
      <w:r w:rsidRPr="001D37CB">
        <w:rPr>
          <w:rFonts w:ascii="Times New Roman" w:hAnsi="Times New Roman" w:cs="Times New Roman"/>
          <w:sz w:val="24"/>
          <w:szCs w:val="24"/>
        </w:rPr>
        <w:t xml:space="preserve">  </w:t>
      </w:r>
    </w:p>
    <w:p w:rsidR="001D37CB" w:rsidRPr="001D37CB" w:rsidRDefault="001D37CB" w:rsidP="001D37CB">
      <w:pPr>
        <w:ind w:right="-285"/>
        <w:jc w:val="both"/>
        <w:rPr>
          <w:rFonts w:ascii="Times New Roman" w:hAnsi="Times New Roman" w:cs="Times New Roman"/>
          <w:sz w:val="24"/>
          <w:szCs w:val="24"/>
        </w:rPr>
      </w:pPr>
    </w:p>
    <w:p w:rsidR="001D37CB" w:rsidRDefault="001D37CB" w:rsidP="001D37CB">
      <w:pPr>
        <w:ind w:right="-285"/>
        <w:jc w:val="both"/>
        <w:rPr>
          <w:sz w:val="28"/>
          <w:szCs w:val="28"/>
        </w:rPr>
      </w:pPr>
    </w:p>
    <w:p w:rsidR="001D37CB" w:rsidRDefault="001D37CB" w:rsidP="001D37CB">
      <w:pPr>
        <w:ind w:right="-285"/>
        <w:jc w:val="both"/>
        <w:rPr>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p w:rsidR="001D37CB" w:rsidRDefault="001D37CB" w:rsidP="0057081A">
      <w:pPr>
        <w:tabs>
          <w:tab w:val="left" w:pos="1360"/>
        </w:tabs>
        <w:rPr>
          <w:rFonts w:ascii="Times New Roman" w:hAnsi="Times New Roman" w:cs="Times New Roman"/>
          <w:sz w:val="28"/>
          <w:szCs w:val="28"/>
        </w:rPr>
      </w:pPr>
    </w:p>
    <w:sectPr w:rsidR="001D37CB" w:rsidSect="001D37CB">
      <w:pgSz w:w="16838" w:h="11906" w:orient="landscape"/>
      <w:pgMar w:top="851" w:right="1134" w:bottom="851" w:left="709"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extBookC">
    <w:panose1 w:val="00000000000000000000"/>
    <w:charset w:val="CC"/>
    <w:family w:val="modern"/>
    <w:notTrueType/>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03FB2"/>
    <w:multiLevelType w:val="hybridMultilevel"/>
    <w:tmpl w:val="BE600EA2"/>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6523384F"/>
    <w:multiLevelType w:val="multilevel"/>
    <w:tmpl w:val="750E306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E23F40"/>
    <w:rsid w:val="00006217"/>
    <w:rsid w:val="00007BCA"/>
    <w:rsid w:val="00010A16"/>
    <w:rsid w:val="0001570E"/>
    <w:rsid w:val="00024505"/>
    <w:rsid w:val="000246C6"/>
    <w:rsid w:val="000330A7"/>
    <w:rsid w:val="000425F5"/>
    <w:rsid w:val="00042F97"/>
    <w:rsid w:val="000507FE"/>
    <w:rsid w:val="000602CB"/>
    <w:rsid w:val="00075E68"/>
    <w:rsid w:val="000778CF"/>
    <w:rsid w:val="00085F1E"/>
    <w:rsid w:val="00096489"/>
    <w:rsid w:val="000A1656"/>
    <w:rsid w:val="000A5352"/>
    <w:rsid w:val="000A6266"/>
    <w:rsid w:val="000B2ED6"/>
    <w:rsid w:val="000B39BD"/>
    <w:rsid w:val="000B7281"/>
    <w:rsid w:val="000D04A7"/>
    <w:rsid w:val="000E1F17"/>
    <w:rsid w:val="000F203B"/>
    <w:rsid w:val="000F354F"/>
    <w:rsid w:val="000F4848"/>
    <w:rsid w:val="00106EC1"/>
    <w:rsid w:val="0011108B"/>
    <w:rsid w:val="00114371"/>
    <w:rsid w:val="00115C76"/>
    <w:rsid w:val="00131F71"/>
    <w:rsid w:val="00133C99"/>
    <w:rsid w:val="00141C51"/>
    <w:rsid w:val="001430A5"/>
    <w:rsid w:val="00146040"/>
    <w:rsid w:val="00146CCD"/>
    <w:rsid w:val="0014780E"/>
    <w:rsid w:val="00151FC3"/>
    <w:rsid w:val="00155152"/>
    <w:rsid w:val="00156882"/>
    <w:rsid w:val="00161C61"/>
    <w:rsid w:val="00162F3E"/>
    <w:rsid w:val="001662FD"/>
    <w:rsid w:val="00167F71"/>
    <w:rsid w:val="00182C62"/>
    <w:rsid w:val="00182CD9"/>
    <w:rsid w:val="001A022B"/>
    <w:rsid w:val="001A199A"/>
    <w:rsid w:val="001A6EB7"/>
    <w:rsid w:val="001A6FCA"/>
    <w:rsid w:val="001C47BB"/>
    <w:rsid w:val="001D2ECD"/>
    <w:rsid w:val="001D37CB"/>
    <w:rsid w:val="001E1B0E"/>
    <w:rsid w:val="001E476A"/>
    <w:rsid w:val="001E5A90"/>
    <w:rsid w:val="001E66CB"/>
    <w:rsid w:val="001F30FE"/>
    <w:rsid w:val="001F4866"/>
    <w:rsid w:val="001F5299"/>
    <w:rsid w:val="00205575"/>
    <w:rsid w:val="00205CBF"/>
    <w:rsid w:val="00206AB6"/>
    <w:rsid w:val="00207FE9"/>
    <w:rsid w:val="00210463"/>
    <w:rsid w:val="0021282F"/>
    <w:rsid w:val="002140D1"/>
    <w:rsid w:val="00220681"/>
    <w:rsid w:val="00223B6F"/>
    <w:rsid w:val="00230CA5"/>
    <w:rsid w:val="00232504"/>
    <w:rsid w:val="00237519"/>
    <w:rsid w:val="0025588A"/>
    <w:rsid w:val="00263981"/>
    <w:rsid w:val="00266BB2"/>
    <w:rsid w:val="00272331"/>
    <w:rsid w:val="00274E3C"/>
    <w:rsid w:val="00275200"/>
    <w:rsid w:val="00281104"/>
    <w:rsid w:val="00282A3E"/>
    <w:rsid w:val="00285F1E"/>
    <w:rsid w:val="00292853"/>
    <w:rsid w:val="00295EC8"/>
    <w:rsid w:val="00296305"/>
    <w:rsid w:val="002A43A9"/>
    <w:rsid w:val="002B5C72"/>
    <w:rsid w:val="002C03B6"/>
    <w:rsid w:val="002C2FD6"/>
    <w:rsid w:val="002C434C"/>
    <w:rsid w:val="002C7789"/>
    <w:rsid w:val="002D0F3F"/>
    <w:rsid w:val="002D5B6C"/>
    <w:rsid w:val="002E45D0"/>
    <w:rsid w:val="002E48F5"/>
    <w:rsid w:val="002E5687"/>
    <w:rsid w:val="002F072F"/>
    <w:rsid w:val="002F0A33"/>
    <w:rsid w:val="002F13AD"/>
    <w:rsid w:val="002F3047"/>
    <w:rsid w:val="002F46FF"/>
    <w:rsid w:val="003003AD"/>
    <w:rsid w:val="003004C7"/>
    <w:rsid w:val="003071F3"/>
    <w:rsid w:val="00307B77"/>
    <w:rsid w:val="00320443"/>
    <w:rsid w:val="00323F73"/>
    <w:rsid w:val="00327663"/>
    <w:rsid w:val="003279B6"/>
    <w:rsid w:val="0033393D"/>
    <w:rsid w:val="00344A11"/>
    <w:rsid w:val="00345B51"/>
    <w:rsid w:val="00345CCA"/>
    <w:rsid w:val="00352810"/>
    <w:rsid w:val="00352C9C"/>
    <w:rsid w:val="00353E59"/>
    <w:rsid w:val="0035700F"/>
    <w:rsid w:val="003617F2"/>
    <w:rsid w:val="0036403F"/>
    <w:rsid w:val="0036590B"/>
    <w:rsid w:val="0038396D"/>
    <w:rsid w:val="00383BE6"/>
    <w:rsid w:val="0039756B"/>
    <w:rsid w:val="003A465C"/>
    <w:rsid w:val="003A5271"/>
    <w:rsid w:val="003A70CA"/>
    <w:rsid w:val="003B13D3"/>
    <w:rsid w:val="003B3BC1"/>
    <w:rsid w:val="003B6D38"/>
    <w:rsid w:val="003B79A2"/>
    <w:rsid w:val="003C1049"/>
    <w:rsid w:val="003C257F"/>
    <w:rsid w:val="003C6DB9"/>
    <w:rsid w:val="003D442E"/>
    <w:rsid w:val="003D6630"/>
    <w:rsid w:val="003E6F95"/>
    <w:rsid w:val="003F18DB"/>
    <w:rsid w:val="00401106"/>
    <w:rsid w:val="00405310"/>
    <w:rsid w:val="00405E8C"/>
    <w:rsid w:val="00405EEF"/>
    <w:rsid w:val="00406634"/>
    <w:rsid w:val="004102A7"/>
    <w:rsid w:val="0041044A"/>
    <w:rsid w:val="00413120"/>
    <w:rsid w:val="00413D87"/>
    <w:rsid w:val="004158EE"/>
    <w:rsid w:val="00417C33"/>
    <w:rsid w:val="004202D5"/>
    <w:rsid w:val="00425B32"/>
    <w:rsid w:val="00430E1D"/>
    <w:rsid w:val="00435BF3"/>
    <w:rsid w:val="004407FA"/>
    <w:rsid w:val="00442841"/>
    <w:rsid w:val="004456DA"/>
    <w:rsid w:val="0045231E"/>
    <w:rsid w:val="00454A86"/>
    <w:rsid w:val="00457FBE"/>
    <w:rsid w:val="0046027E"/>
    <w:rsid w:val="00460B5E"/>
    <w:rsid w:val="004701A0"/>
    <w:rsid w:val="00470696"/>
    <w:rsid w:val="00470C1F"/>
    <w:rsid w:val="00473636"/>
    <w:rsid w:val="004736A5"/>
    <w:rsid w:val="00475FA0"/>
    <w:rsid w:val="004814AC"/>
    <w:rsid w:val="004820A7"/>
    <w:rsid w:val="00483AF9"/>
    <w:rsid w:val="0048791D"/>
    <w:rsid w:val="004919C7"/>
    <w:rsid w:val="00496675"/>
    <w:rsid w:val="00497949"/>
    <w:rsid w:val="004A02F1"/>
    <w:rsid w:val="004A1907"/>
    <w:rsid w:val="004A4A76"/>
    <w:rsid w:val="004A5FA0"/>
    <w:rsid w:val="004A64BA"/>
    <w:rsid w:val="004A7C16"/>
    <w:rsid w:val="004C07B6"/>
    <w:rsid w:val="004C1C46"/>
    <w:rsid w:val="004D6626"/>
    <w:rsid w:val="004E21EF"/>
    <w:rsid w:val="004E4865"/>
    <w:rsid w:val="004E6DDC"/>
    <w:rsid w:val="004F0B67"/>
    <w:rsid w:val="004F214F"/>
    <w:rsid w:val="00520A24"/>
    <w:rsid w:val="00521D28"/>
    <w:rsid w:val="0052219D"/>
    <w:rsid w:val="00522C48"/>
    <w:rsid w:val="00533A8A"/>
    <w:rsid w:val="00536203"/>
    <w:rsid w:val="005409F8"/>
    <w:rsid w:val="00547D65"/>
    <w:rsid w:val="00550F1F"/>
    <w:rsid w:val="00553FB7"/>
    <w:rsid w:val="00563219"/>
    <w:rsid w:val="00566562"/>
    <w:rsid w:val="0057081A"/>
    <w:rsid w:val="005717E7"/>
    <w:rsid w:val="005729A7"/>
    <w:rsid w:val="0057494C"/>
    <w:rsid w:val="00575377"/>
    <w:rsid w:val="005804A8"/>
    <w:rsid w:val="005804B1"/>
    <w:rsid w:val="00582A4D"/>
    <w:rsid w:val="00582AEF"/>
    <w:rsid w:val="005849B8"/>
    <w:rsid w:val="005853E9"/>
    <w:rsid w:val="00587666"/>
    <w:rsid w:val="00590931"/>
    <w:rsid w:val="00590C85"/>
    <w:rsid w:val="0059116B"/>
    <w:rsid w:val="00591AD2"/>
    <w:rsid w:val="00591F83"/>
    <w:rsid w:val="005920F5"/>
    <w:rsid w:val="00593982"/>
    <w:rsid w:val="005964D6"/>
    <w:rsid w:val="005977AB"/>
    <w:rsid w:val="005A3B00"/>
    <w:rsid w:val="005A4E02"/>
    <w:rsid w:val="005A70CA"/>
    <w:rsid w:val="005B5C85"/>
    <w:rsid w:val="005C0853"/>
    <w:rsid w:val="005C1339"/>
    <w:rsid w:val="005C1E6C"/>
    <w:rsid w:val="005C4844"/>
    <w:rsid w:val="005C7177"/>
    <w:rsid w:val="005D2CD5"/>
    <w:rsid w:val="005E1ED8"/>
    <w:rsid w:val="005E2AEA"/>
    <w:rsid w:val="005E5D81"/>
    <w:rsid w:val="005F3DDE"/>
    <w:rsid w:val="00603017"/>
    <w:rsid w:val="0060369E"/>
    <w:rsid w:val="006054C5"/>
    <w:rsid w:val="00605E41"/>
    <w:rsid w:val="00606544"/>
    <w:rsid w:val="006073BD"/>
    <w:rsid w:val="00611DB4"/>
    <w:rsid w:val="006135B2"/>
    <w:rsid w:val="00616B74"/>
    <w:rsid w:val="00617E3B"/>
    <w:rsid w:val="00623227"/>
    <w:rsid w:val="0062465D"/>
    <w:rsid w:val="00627D63"/>
    <w:rsid w:val="006347A0"/>
    <w:rsid w:val="00635911"/>
    <w:rsid w:val="00640A16"/>
    <w:rsid w:val="00643B3B"/>
    <w:rsid w:val="00643D57"/>
    <w:rsid w:val="0064534B"/>
    <w:rsid w:val="006509F7"/>
    <w:rsid w:val="00651886"/>
    <w:rsid w:val="0065240B"/>
    <w:rsid w:val="00660201"/>
    <w:rsid w:val="00672FE0"/>
    <w:rsid w:val="0067740A"/>
    <w:rsid w:val="00684E1E"/>
    <w:rsid w:val="006902C5"/>
    <w:rsid w:val="00697503"/>
    <w:rsid w:val="006A2BD3"/>
    <w:rsid w:val="006A6061"/>
    <w:rsid w:val="006A7BAF"/>
    <w:rsid w:val="006B20B7"/>
    <w:rsid w:val="006B6D5F"/>
    <w:rsid w:val="006C7498"/>
    <w:rsid w:val="006D5FFD"/>
    <w:rsid w:val="006E035D"/>
    <w:rsid w:val="006E12B6"/>
    <w:rsid w:val="006E15D5"/>
    <w:rsid w:val="006E1C7D"/>
    <w:rsid w:val="006E3B57"/>
    <w:rsid w:val="0070430C"/>
    <w:rsid w:val="0071269B"/>
    <w:rsid w:val="00712F64"/>
    <w:rsid w:val="0072240A"/>
    <w:rsid w:val="007367BD"/>
    <w:rsid w:val="007409AA"/>
    <w:rsid w:val="0074135F"/>
    <w:rsid w:val="00742EF9"/>
    <w:rsid w:val="00745272"/>
    <w:rsid w:val="00751B67"/>
    <w:rsid w:val="0075361D"/>
    <w:rsid w:val="00763A67"/>
    <w:rsid w:val="0076591C"/>
    <w:rsid w:val="00766711"/>
    <w:rsid w:val="007706FE"/>
    <w:rsid w:val="007746B7"/>
    <w:rsid w:val="00775E76"/>
    <w:rsid w:val="00776368"/>
    <w:rsid w:val="00780926"/>
    <w:rsid w:val="00781875"/>
    <w:rsid w:val="00786B5F"/>
    <w:rsid w:val="00793132"/>
    <w:rsid w:val="00793B36"/>
    <w:rsid w:val="007A167C"/>
    <w:rsid w:val="007A4EFB"/>
    <w:rsid w:val="007A60F8"/>
    <w:rsid w:val="007A77B2"/>
    <w:rsid w:val="007B56C7"/>
    <w:rsid w:val="007C0022"/>
    <w:rsid w:val="007D041E"/>
    <w:rsid w:val="007D2404"/>
    <w:rsid w:val="007E1682"/>
    <w:rsid w:val="007F0FD3"/>
    <w:rsid w:val="00800A25"/>
    <w:rsid w:val="00810139"/>
    <w:rsid w:val="0081135D"/>
    <w:rsid w:val="00811D27"/>
    <w:rsid w:val="00813658"/>
    <w:rsid w:val="00815A4C"/>
    <w:rsid w:val="00824952"/>
    <w:rsid w:val="0082603D"/>
    <w:rsid w:val="008376F1"/>
    <w:rsid w:val="00843765"/>
    <w:rsid w:val="008456CD"/>
    <w:rsid w:val="00846C5A"/>
    <w:rsid w:val="008507A6"/>
    <w:rsid w:val="0085154D"/>
    <w:rsid w:val="00855B78"/>
    <w:rsid w:val="00857002"/>
    <w:rsid w:val="00864C4C"/>
    <w:rsid w:val="00871451"/>
    <w:rsid w:val="00876C93"/>
    <w:rsid w:val="00886093"/>
    <w:rsid w:val="00892AD3"/>
    <w:rsid w:val="008A6E81"/>
    <w:rsid w:val="008B0476"/>
    <w:rsid w:val="008B2170"/>
    <w:rsid w:val="008B2542"/>
    <w:rsid w:val="008B6DF1"/>
    <w:rsid w:val="008B7D08"/>
    <w:rsid w:val="008D2BFF"/>
    <w:rsid w:val="008D34BC"/>
    <w:rsid w:val="008D48B3"/>
    <w:rsid w:val="008D7DB4"/>
    <w:rsid w:val="008E1EDA"/>
    <w:rsid w:val="008E2E83"/>
    <w:rsid w:val="008E3D01"/>
    <w:rsid w:val="008F1348"/>
    <w:rsid w:val="008F245F"/>
    <w:rsid w:val="00911E7B"/>
    <w:rsid w:val="00916CF2"/>
    <w:rsid w:val="00921AF4"/>
    <w:rsid w:val="00924B09"/>
    <w:rsid w:val="009274F0"/>
    <w:rsid w:val="00937824"/>
    <w:rsid w:val="00941775"/>
    <w:rsid w:val="00947D69"/>
    <w:rsid w:val="00950BA8"/>
    <w:rsid w:val="00960C38"/>
    <w:rsid w:val="00962F61"/>
    <w:rsid w:val="00963925"/>
    <w:rsid w:val="00964A65"/>
    <w:rsid w:val="009650E0"/>
    <w:rsid w:val="009652B8"/>
    <w:rsid w:val="009715A7"/>
    <w:rsid w:val="0097189B"/>
    <w:rsid w:val="0098309E"/>
    <w:rsid w:val="0098332C"/>
    <w:rsid w:val="00983370"/>
    <w:rsid w:val="0098401A"/>
    <w:rsid w:val="009866B3"/>
    <w:rsid w:val="009929DF"/>
    <w:rsid w:val="009A017A"/>
    <w:rsid w:val="009A592B"/>
    <w:rsid w:val="009B3ACD"/>
    <w:rsid w:val="009B57F5"/>
    <w:rsid w:val="009C0626"/>
    <w:rsid w:val="009C3321"/>
    <w:rsid w:val="009C4026"/>
    <w:rsid w:val="009C43F7"/>
    <w:rsid w:val="009C6C53"/>
    <w:rsid w:val="009D763F"/>
    <w:rsid w:val="009E0ACB"/>
    <w:rsid w:val="009E4BD7"/>
    <w:rsid w:val="009E54E9"/>
    <w:rsid w:val="009E6FBC"/>
    <w:rsid w:val="009F151E"/>
    <w:rsid w:val="00A068B2"/>
    <w:rsid w:val="00A1175F"/>
    <w:rsid w:val="00A141BA"/>
    <w:rsid w:val="00A1688B"/>
    <w:rsid w:val="00A21147"/>
    <w:rsid w:val="00A22BF6"/>
    <w:rsid w:val="00A24E88"/>
    <w:rsid w:val="00A250BC"/>
    <w:rsid w:val="00A32C54"/>
    <w:rsid w:val="00A33D67"/>
    <w:rsid w:val="00A41523"/>
    <w:rsid w:val="00A4263C"/>
    <w:rsid w:val="00A43C50"/>
    <w:rsid w:val="00A43D37"/>
    <w:rsid w:val="00A4578E"/>
    <w:rsid w:val="00A5343B"/>
    <w:rsid w:val="00A54977"/>
    <w:rsid w:val="00A736E2"/>
    <w:rsid w:val="00A744DB"/>
    <w:rsid w:val="00A751C0"/>
    <w:rsid w:val="00A85ACE"/>
    <w:rsid w:val="00A87589"/>
    <w:rsid w:val="00A921D3"/>
    <w:rsid w:val="00A93B46"/>
    <w:rsid w:val="00A96E6D"/>
    <w:rsid w:val="00A9718E"/>
    <w:rsid w:val="00AA2290"/>
    <w:rsid w:val="00AA2D0C"/>
    <w:rsid w:val="00AB6009"/>
    <w:rsid w:val="00AC059D"/>
    <w:rsid w:val="00AC5428"/>
    <w:rsid w:val="00AF2768"/>
    <w:rsid w:val="00AF77F7"/>
    <w:rsid w:val="00B00A17"/>
    <w:rsid w:val="00B01068"/>
    <w:rsid w:val="00B05C8A"/>
    <w:rsid w:val="00B158F6"/>
    <w:rsid w:val="00B17064"/>
    <w:rsid w:val="00B2325D"/>
    <w:rsid w:val="00B4380C"/>
    <w:rsid w:val="00B5087B"/>
    <w:rsid w:val="00B50A01"/>
    <w:rsid w:val="00B656C8"/>
    <w:rsid w:val="00B67B77"/>
    <w:rsid w:val="00B73532"/>
    <w:rsid w:val="00B756D2"/>
    <w:rsid w:val="00B854D4"/>
    <w:rsid w:val="00B85B39"/>
    <w:rsid w:val="00B92F9A"/>
    <w:rsid w:val="00B935A0"/>
    <w:rsid w:val="00B95C7F"/>
    <w:rsid w:val="00BA0759"/>
    <w:rsid w:val="00BA178A"/>
    <w:rsid w:val="00BA28B8"/>
    <w:rsid w:val="00BA3631"/>
    <w:rsid w:val="00BA3B0C"/>
    <w:rsid w:val="00BA45BA"/>
    <w:rsid w:val="00BB2109"/>
    <w:rsid w:val="00BB49C1"/>
    <w:rsid w:val="00BC26DE"/>
    <w:rsid w:val="00BC4D4B"/>
    <w:rsid w:val="00BD61FA"/>
    <w:rsid w:val="00BE0913"/>
    <w:rsid w:val="00BE1713"/>
    <w:rsid w:val="00BF1B77"/>
    <w:rsid w:val="00BF5775"/>
    <w:rsid w:val="00BF6815"/>
    <w:rsid w:val="00BF6C63"/>
    <w:rsid w:val="00C03F10"/>
    <w:rsid w:val="00C04880"/>
    <w:rsid w:val="00C064CE"/>
    <w:rsid w:val="00C1253F"/>
    <w:rsid w:val="00C205D8"/>
    <w:rsid w:val="00C206B0"/>
    <w:rsid w:val="00C27115"/>
    <w:rsid w:val="00C3381C"/>
    <w:rsid w:val="00C429FE"/>
    <w:rsid w:val="00C474AC"/>
    <w:rsid w:val="00C500E4"/>
    <w:rsid w:val="00C62083"/>
    <w:rsid w:val="00C63392"/>
    <w:rsid w:val="00C63E0E"/>
    <w:rsid w:val="00C64D38"/>
    <w:rsid w:val="00C7078D"/>
    <w:rsid w:val="00C758A8"/>
    <w:rsid w:val="00C82D43"/>
    <w:rsid w:val="00C902F9"/>
    <w:rsid w:val="00C9690A"/>
    <w:rsid w:val="00C97C9B"/>
    <w:rsid w:val="00CA5562"/>
    <w:rsid w:val="00CC2D23"/>
    <w:rsid w:val="00CD530C"/>
    <w:rsid w:val="00CE0ABD"/>
    <w:rsid w:val="00CE24AA"/>
    <w:rsid w:val="00CE43B0"/>
    <w:rsid w:val="00CF3078"/>
    <w:rsid w:val="00D03184"/>
    <w:rsid w:val="00D03683"/>
    <w:rsid w:val="00D04550"/>
    <w:rsid w:val="00D104B5"/>
    <w:rsid w:val="00D110F8"/>
    <w:rsid w:val="00D1309F"/>
    <w:rsid w:val="00D2007C"/>
    <w:rsid w:val="00D23C6B"/>
    <w:rsid w:val="00D30803"/>
    <w:rsid w:val="00D30FAC"/>
    <w:rsid w:val="00D44B0F"/>
    <w:rsid w:val="00D469DD"/>
    <w:rsid w:val="00D57117"/>
    <w:rsid w:val="00D60A08"/>
    <w:rsid w:val="00D633DB"/>
    <w:rsid w:val="00D63858"/>
    <w:rsid w:val="00D737BE"/>
    <w:rsid w:val="00D73FD1"/>
    <w:rsid w:val="00D75CC6"/>
    <w:rsid w:val="00D809BE"/>
    <w:rsid w:val="00D84AB7"/>
    <w:rsid w:val="00D86569"/>
    <w:rsid w:val="00D86EA5"/>
    <w:rsid w:val="00D86EC3"/>
    <w:rsid w:val="00D87156"/>
    <w:rsid w:val="00D94CA9"/>
    <w:rsid w:val="00D95A63"/>
    <w:rsid w:val="00DA3307"/>
    <w:rsid w:val="00DB6080"/>
    <w:rsid w:val="00DC2555"/>
    <w:rsid w:val="00DC5580"/>
    <w:rsid w:val="00DC693E"/>
    <w:rsid w:val="00DD50C3"/>
    <w:rsid w:val="00DD67AC"/>
    <w:rsid w:val="00DE5397"/>
    <w:rsid w:val="00DE5590"/>
    <w:rsid w:val="00DF32C7"/>
    <w:rsid w:val="00DF5D8E"/>
    <w:rsid w:val="00E168B5"/>
    <w:rsid w:val="00E23F40"/>
    <w:rsid w:val="00E25462"/>
    <w:rsid w:val="00E256F9"/>
    <w:rsid w:val="00E275FC"/>
    <w:rsid w:val="00E31AE2"/>
    <w:rsid w:val="00E33FA7"/>
    <w:rsid w:val="00E3546B"/>
    <w:rsid w:val="00E431F4"/>
    <w:rsid w:val="00E47ACC"/>
    <w:rsid w:val="00E511BB"/>
    <w:rsid w:val="00E64A05"/>
    <w:rsid w:val="00E64DC9"/>
    <w:rsid w:val="00E732AF"/>
    <w:rsid w:val="00E86269"/>
    <w:rsid w:val="00E97D9C"/>
    <w:rsid w:val="00EA1A03"/>
    <w:rsid w:val="00EA616A"/>
    <w:rsid w:val="00EA756E"/>
    <w:rsid w:val="00EB1CC7"/>
    <w:rsid w:val="00EB33F1"/>
    <w:rsid w:val="00EB5242"/>
    <w:rsid w:val="00EC0A44"/>
    <w:rsid w:val="00EC0FD0"/>
    <w:rsid w:val="00EC686C"/>
    <w:rsid w:val="00ED27FD"/>
    <w:rsid w:val="00ED429D"/>
    <w:rsid w:val="00ED44AB"/>
    <w:rsid w:val="00ED4F08"/>
    <w:rsid w:val="00EE0F14"/>
    <w:rsid w:val="00EE2DE5"/>
    <w:rsid w:val="00EE5A69"/>
    <w:rsid w:val="00EF27A5"/>
    <w:rsid w:val="00EF2BA5"/>
    <w:rsid w:val="00EF5376"/>
    <w:rsid w:val="00F03771"/>
    <w:rsid w:val="00F054F8"/>
    <w:rsid w:val="00F0597A"/>
    <w:rsid w:val="00F06CF3"/>
    <w:rsid w:val="00F1019E"/>
    <w:rsid w:val="00F131BB"/>
    <w:rsid w:val="00F14F24"/>
    <w:rsid w:val="00F20608"/>
    <w:rsid w:val="00F20B72"/>
    <w:rsid w:val="00F20EEA"/>
    <w:rsid w:val="00F37F95"/>
    <w:rsid w:val="00F412CB"/>
    <w:rsid w:val="00F53D2A"/>
    <w:rsid w:val="00F6579D"/>
    <w:rsid w:val="00F747CA"/>
    <w:rsid w:val="00F77F5E"/>
    <w:rsid w:val="00F80545"/>
    <w:rsid w:val="00F900D3"/>
    <w:rsid w:val="00F93F16"/>
    <w:rsid w:val="00F96B7D"/>
    <w:rsid w:val="00F96E64"/>
    <w:rsid w:val="00FA308D"/>
    <w:rsid w:val="00FA49C3"/>
    <w:rsid w:val="00FB2C23"/>
    <w:rsid w:val="00FB5652"/>
    <w:rsid w:val="00FC6B38"/>
    <w:rsid w:val="00FC7BA8"/>
    <w:rsid w:val="00FD2A37"/>
    <w:rsid w:val="00FE141B"/>
    <w:rsid w:val="00FE57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B77"/>
  </w:style>
  <w:style w:type="paragraph" w:styleId="2">
    <w:name w:val="heading 2"/>
    <w:basedOn w:val="a"/>
    <w:next w:val="a"/>
    <w:link w:val="20"/>
    <w:uiPriority w:val="9"/>
    <w:semiHidden/>
    <w:unhideWhenUsed/>
    <w:qFormat/>
    <w:rsid w:val="006A7BA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qFormat/>
    <w:rsid w:val="00E23F40"/>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23F40"/>
    <w:rPr>
      <w:rFonts w:ascii="Times New Roman" w:eastAsia="Times New Roman" w:hAnsi="Times New Roman" w:cs="Times New Roman"/>
      <w:b/>
      <w:bCs/>
      <w:sz w:val="28"/>
      <w:szCs w:val="28"/>
    </w:rPr>
  </w:style>
  <w:style w:type="paragraph" w:styleId="a3">
    <w:name w:val="No Spacing"/>
    <w:uiPriority w:val="1"/>
    <w:qFormat/>
    <w:rsid w:val="000B2ED6"/>
    <w:pPr>
      <w:spacing w:after="0" w:line="240" w:lineRule="auto"/>
    </w:pPr>
  </w:style>
  <w:style w:type="paragraph" w:styleId="a4">
    <w:name w:val="List Paragraph"/>
    <w:basedOn w:val="a"/>
    <w:uiPriority w:val="34"/>
    <w:qFormat/>
    <w:rsid w:val="0067740A"/>
    <w:pPr>
      <w:ind w:left="720"/>
      <w:contextualSpacing/>
    </w:pPr>
  </w:style>
  <w:style w:type="paragraph" w:styleId="a5">
    <w:name w:val="Balloon Text"/>
    <w:basedOn w:val="a"/>
    <w:link w:val="a6"/>
    <w:uiPriority w:val="99"/>
    <w:semiHidden/>
    <w:unhideWhenUsed/>
    <w:rsid w:val="004814A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814AC"/>
    <w:rPr>
      <w:rFonts w:ascii="Tahoma" w:hAnsi="Tahoma" w:cs="Tahoma"/>
      <w:sz w:val="16"/>
      <w:szCs w:val="16"/>
    </w:rPr>
  </w:style>
  <w:style w:type="table" w:styleId="a7">
    <w:name w:val="Table Grid"/>
    <w:basedOn w:val="a1"/>
    <w:uiPriority w:val="39"/>
    <w:rsid w:val="009833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Hyperlink"/>
    <w:basedOn w:val="a0"/>
    <w:uiPriority w:val="99"/>
    <w:unhideWhenUsed/>
    <w:rsid w:val="001430A5"/>
    <w:rPr>
      <w:color w:val="0000FF" w:themeColor="hyperlink"/>
      <w:u w:val="single"/>
    </w:rPr>
  </w:style>
  <w:style w:type="paragraph" w:customStyle="1" w:styleId="xmsonormal">
    <w:name w:val="x_msonormal"/>
    <w:basedOn w:val="a"/>
    <w:rsid w:val="00A32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
    <w:name w:val="Основной текст (3)_"/>
    <w:basedOn w:val="a0"/>
    <w:link w:val="30"/>
    <w:rsid w:val="00B158F6"/>
    <w:rPr>
      <w:rFonts w:ascii="Times New Roman" w:eastAsia="Times New Roman" w:hAnsi="Times New Roman" w:cs="Times New Roman"/>
      <w:shd w:val="clear" w:color="auto" w:fill="FFFFFF"/>
    </w:rPr>
  </w:style>
  <w:style w:type="paragraph" w:customStyle="1" w:styleId="30">
    <w:name w:val="Основной текст (3)"/>
    <w:basedOn w:val="a"/>
    <w:link w:val="3"/>
    <w:rsid w:val="00B158F6"/>
    <w:pPr>
      <w:shd w:val="clear" w:color="auto" w:fill="FFFFFF"/>
      <w:spacing w:before="240" w:after="360" w:line="0" w:lineRule="atLeast"/>
    </w:pPr>
    <w:rPr>
      <w:rFonts w:ascii="Times New Roman" w:eastAsia="Times New Roman" w:hAnsi="Times New Roman" w:cs="Times New Roman"/>
    </w:rPr>
  </w:style>
  <w:style w:type="character" w:customStyle="1" w:styleId="val">
    <w:name w:val="val"/>
    <w:basedOn w:val="a0"/>
    <w:rsid w:val="0060369E"/>
  </w:style>
  <w:style w:type="paragraph" w:styleId="a9">
    <w:name w:val="Body Text Indent"/>
    <w:basedOn w:val="a"/>
    <w:link w:val="aa"/>
    <w:rsid w:val="007367BD"/>
    <w:pPr>
      <w:widowControl w:val="0"/>
      <w:autoSpaceDE w:val="0"/>
      <w:autoSpaceDN w:val="0"/>
      <w:spacing w:after="120" w:line="240" w:lineRule="auto"/>
      <w:ind w:left="283"/>
    </w:pPr>
    <w:rPr>
      <w:rFonts w:ascii="Courier New" w:eastAsia="Times New Roman" w:hAnsi="Courier New" w:cs="Courier New"/>
      <w:sz w:val="20"/>
      <w:szCs w:val="20"/>
    </w:rPr>
  </w:style>
  <w:style w:type="character" w:customStyle="1" w:styleId="aa">
    <w:name w:val="Основной текст с отступом Знак"/>
    <w:basedOn w:val="a0"/>
    <w:link w:val="a9"/>
    <w:rsid w:val="007367BD"/>
    <w:rPr>
      <w:rFonts w:ascii="Courier New" w:eastAsia="Times New Roman" w:hAnsi="Courier New" w:cs="Courier New"/>
      <w:sz w:val="20"/>
      <w:szCs w:val="20"/>
    </w:rPr>
  </w:style>
  <w:style w:type="paragraph" w:styleId="ab">
    <w:name w:val="Normal (Web)"/>
    <w:basedOn w:val="a"/>
    <w:uiPriority w:val="99"/>
    <w:unhideWhenUsed/>
    <w:rsid w:val="003C257F"/>
    <w:pPr>
      <w:spacing w:before="100" w:beforeAutospacing="1" w:after="119" w:line="240" w:lineRule="auto"/>
    </w:pPr>
    <w:rPr>
      <w:rFonts w:ascii="Times New Roman" w:eastAsia="Times New Roman" w:hAnsi="Times New Roman" w:cs="Times New Roman"/>
      <w:sz w:val="24"/>
      <w:szCs w:val="24"/>
    </w:rPr>
  </w:style>
  <w:style w:type="character" w:customStyle="1" w:styleId="ac">
    <w:name w:val="Гипертекстовая ссылка"/>
    <w:uiPriority w:val="99"/>
    <w:rsid w:val="00A24E88"/>
    <w:rPr>
      <w:color w:val="106BB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B5C85"/>
    <w:pPr>
      <w:spacing w:before="100" w:beforeAutospacing="1" w:after="100" w:afterAutospacing="1" w:line="240" w:lineRule="auto"/>
    </w:pPr>
    <w:rPr>
      <w:rFonts w:ascii="Tahoma" w:eastAsia="Times New Roman" w:hAnsi="Tahoma" w:cs="Tahoma"/>
      <w:sz w:val="20"/>
      <w:szCs w:val="20"/>
      <w:lang w:val="en-US" w:eastAsia="en-US"/>
    </w:rPr>
  </w:style>
  <w:style w:type="paragraph" w:styleId="ad">
    <w:name w:val="Title"/>
    <w:basedOn w:val="a"/>
    <w:link w:val="ae"/>
    <w:uiPriority w:val="99"/>
    <w:qFormat/>
    <w:rsid w:val="006347A0"/>
    <w:pPr>
      <w:spacing w:after="0" w:line="240" w:lineRule="auto"/>
      <w:jc w:val="center"/>
    </w:pPr>
    <w:rPr>
      <w:rFonts w:ascii="Times New Roman" w:eastAsia="Times New Roman" w:hAnsi="Times New Roman" w:cs="Times New Roman"/>
      <w:sz w:val="28"/>
      <w:szCs w:val="20"/>
    </w:rPr>
  </w:style>
  <w:style w:type="character" w:customStyle="1" w:styleId="ae">
    <w:name w:val="Название Знак"/>
    <w:basedOn w:val="a0"/>
    <w:link w:val="ad"/>
    <w:uiPriority w:val="99"/>
    <w:rsid w:val="006347A0"/>
    <w:rPr>
      <w:rFonts w:ascii="Times New Roman" w:eastAsia="Times New Roman" w:hAnsi="Times New Roman" w:cs="Times New Roman"/>
      <w:sz w:val="28"/>
      <w:szCs w:val="20"/>
    </w:rPr>
  </w:style>
  <w:style w:type="paragraph" w:customStyle="1" w:styleId="Default">
    <w:name w:val="Default"/>
    <w:rsid w:val="00344A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uiPriority w:val="9"/>
    <w:semiHidden/>
    <w:rsid w:val="006A7BAF"/>
    <w:rPr>
      <w:rFonts w:asciiTheme="majorHAnsi" w:eastAsiaTheme="majorEastAsia" w:hAnsiTheme="majorHAnsi" w:cstheme="majorBidi"/>
      <w:b/>
      <w:bCs/>
      <w:color w:val="4F81BD" w:themeColor="accent1"/>
      <w:sz w:val="26"/>
      <w:szCs w:val="26"/>
    </w:rPr>
  </w:style>
  <w:style w:type="paragraph" w:customStyle="1" w:styleId="13NormDOC-txt">
    <w:name w:val="13NormDOC-txt"/>
    <w:basedOn w:val="a"/>
    <w:uiPriority w:val="99"/>
    <w:rsid w:val="006A7BAF"/>
    <w:pPr>
      <w:autoSpaceDE w:val="0"/>
      <w:autoSpaceDN w:val="0"/>
      <w:adjustRightInd w:val="0"/>
      <w:spacing w:before="113" w:after="0" w:line="220" w:lineRule="atLeast"/>
      <w:ind w:left="567" w:right="567"/>
      <w:jc w:val="both"/>
      <w:textAlignment w:val="center"/>
    </w:pPr>
    <w:rPr>
      <w:rFonts w:ascii="TextBookC" w:eastAsia="Times New Roman" w:hAnsi="TextBookC" w:cs="TextBookC"/>
      <w:color w:val="000000"/>
      <w:spacing w:val="-2"/>
      <w:sz w:val="18"/>
      <w:szCs w:val="18"/>
      <w:lang w:eastAsia="en-US"/>
    </w:rPr>
  </w:style>
  <w:style w:type="paragraph" w:customStyle="1" w:styleId="13NormDOC-header-1">
    <w:name w:val="13NormDOC-header-1"/>
    <w:basedOn w:val="a"/>
    <w:uiPriority w:val="99"/>
    <w:rsid w:val="006A7BAF"/>
    <w:pPr>
      <w:autoSpaceDE w:val="0"/>
      <w:autoSpaceDN w:val="0"/>
      <w:adjustRightInd w:val="0"/>
      <w:spacing w:before="340" w:after="340" w:line="280" w:lineRule="atLeast"/>
      <w:ind w:left="567" w:right="567"/>
      <w:jc w:val="center"/>
      <w:textAlignment w:val="center"/>
    </w:pPr>
    <w:rPr>
      <w:rFonts w:ascii="TextBookC" w:eastAsia="Times New Roman" w:hAnsi="TextBookC" w:cs="TextBookC"/>
      <w:b/>
      <w:bCs/>
      <w:color w:val="000000"/>
      <w:spacing w:val="-2"/>
      <w:lang w:eastAsia="en-US"/>
    </w:rPr>
  </w:style>
  <w:style w:type="character" w:customStyle="1" w:styleId="extendedtext-short">
    <w:name w:val="extendedtext-short"/>
    <w:basedOn w:val="a0"/>
    <w:rsid w:val="006A7BAF"/>
  </w:style>
  <w:style w:type="character" w:styleId="af">
    <w:name w:val="Emphasis"/>
    <w:basedOn w:val="a0"/>
    <w:uiPriority w:val="20"/>
    <w:qFormat/>
    <w:rsid w:val="006A7BAF"/>
    <w:rPr>
      <w:i/>
      <w:iCs/>
    </w:rPr>
  </w:style>
  <w:style w:type="character" w:customStyle="1" w:styleId="Italic">
    <w:name w:val="Italic"/>
    <w:uiPriority w:val="99"/>
    <w:rsid w:val="006A7BAF"/>
    <w:rPr>
      <w:i/>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D37C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1D37CB"/>
    <w:rPr>
      <w:rFonts w:ascii="Arial" w:hAnsi="Arial" w:cs="Arial" w:hint="default"/>
      <w:sz w:val="22"/>
      <w:szCs w:val="22"/>
    </w:rPr>
  </w:style>
  <w:style w:type="paragraph" w:customStyle="1" w:styleId="ConsPlusNormal">
    <w:name w:val="ConsPlusNormal"/>
    <w:rsid w:val="001D37CB"/>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r="http://schemas.openxmlformats.org/officeDocument/2006/relationships" xmlns:w="http://schemas.openxmlformats.org/wordprocessingml/2006/main">
  <w:divs>
    <w:div w:id="175728740">
      <w:bodyDiv w:val="1"/>
      <w:marLeft w:val="0"/>
      <w:marRight w:val="0"/>
      <w:marTop w:val="0"/>
      <w:marBottom w:val="0"/>
      <w:divBdr>
        <w:top w:val="none" w:sz="0" w:space="0" w:color="auto"/>
        <w:left w:val="none" w:sz="0" w:space="0" w:color="auto"/>
        <w:bottom w:val="none" w:sz="0" w:space="0" w:color="auto"/>
        <w:right w:val="none" w:sz="0" w:space="0" w:color="auto"/>
      </w:divBdr>
    </w:div>
    <w:div w:id="189953680">
      <w:bodyDiv w:val="1"/>
      <w:marLeft w:val="0"/>
      <w:marRight w:val="0"/>
      <w:marTop w:val="0"/>
      <w:marBottom w:val="0"/>
      <w:divBdr>
        <w:top w:val="none" w:sz="0" w:space="0" w:color="auto"/>
        <w:left w:val="none" w:sz="0" w:space="0" w:color="auto"/>
        <w:bottom w:val="none" w:sz="0" w:space="0" w:color="auto"/>
        <w:right w:val="none" w:sz="0" w:space="0" w:color="auto"/>
      </w:divBdr>
    </w:div>
    <w:div w:id="461732709">
      <w:bodyDiv w:val="1"/>
      <w:marLeft w:val="0"/>
      <w:marRight w:val="0"/>
      <w:marTop w:val="0"/>
      <w:marBottom w:val="0"/>
      <w:divBdr>
        <w:top w:val="none" w:sz="0" w:space="0" w:color="auto"/>
        <w:left w:val="none" w:sz="0" w:space="0" w:color="auto"/>
        <w:bottom w:val="none" w:sz="0" w:space="0" w:color="auto"/>
        <w:right w:val="none" w:sz="0" w:space="0" w:color="auto"/>
      </w:divBdr>
    </w:div>
    <w:div w:id="487748036">
      <w:bodyDiv w:val="1"/>
      <w:marLeft w:val="0"/>
      <w:marRight w:val="0"/>
      <w:marTop w:val="0"/>
      <w:marBottom w:val="0"/>
      <w:divBdr>
        <w:top w:val="none" w:sz="0" w:space="0" w:color="auto"/>
        <w:left w:val="none" w:sz="0" w:space="0" w:color="auto"/>
        <w:bottom w:val="none" w:sz="0" w:space="0" w:color="auto"/>
        <w:right w:val="none" w:sz="0" w:space="0" w:color="auto"/>
      </w:divBdr>
    </w:div>
    <w:div w:id="797256811">
      <w:bodyDiv w:val="1"/>
      <w:marLeft w:val="0"/>
      <w:marRight w:val="0"/>
      <w:marTop w:val="0"/>
      <w:marBottom w:val="0"/>
      <w:divBdr>
        <w:top w:val="none" w:sz="0" w:space="0" w:color="auto"/>
        <w:left w:val="none" w:sz="0" w:space="0" w:color="auto"/>
        <w:bottom w:val="none" w:sz="0" w:space="0" w:color="auto"/>
        <w:right w:val="none" w:sz="0" w:space="0" w:color="auto"/>
      </w:divBdr>
    </w:div>
    <w:div w:id="1419711116">
      <w:bodyDiv w:val="1"/>
      <w:marLeft w:val="0"/>
      <w:marRight w:val="0"/>
      <w:marTop w:val="0"/>
      <w:marBottom w:val="0"/>
      <w:divBdr>
        <w:top w:val="none" w:sz="0" w:space="0" w:color="auto"/>
        <w:left w:val="none" w:sz="0" w:space="0" w:color="auto"/>
        <w:bottom w:val="none" w:sz="0" w:space="0" w:color="auto"/>
        <w:right w:val="none" w:sz="0" w:space="0" w:color="auto"/>
      </w:divBdr>
    </w:div>
    <w:div w:id="1593318979">
      <w:bodyDiv w:val="1"/>
      <w:marLeft w:val="0"/>
      <w:marRight w:val="0"/>
      <w:marTop w:val="0"/>
      <w:marBottom w:val="0"/>
      <w:divBdr>
        <w:top w:val="none" w:sz="0" w:space="0" w:color="auto"/>
        <w:left w:val="none" w:sz="0" w:space="0" w:color="auto"/>
        <w:bottom w:val="none" w:sz="0" w:space="0" w:color="auto"/>
        <w:right w:val="none" w:sz="0" w:space="0" w:color="auto"/>
      </w:divBdr>
    </w:div>
    <w:div w:id="1734617253">
      <w:bodyDiv w:val="1"/>
      <w:marLeft w:val="0"/>
      <w:marRight w:val="0"/>
      <w:marTop w:val="0"/>
      <w:marBottom w:val="0"/>
      <w:divBdr>
        <w:top w:val="none" w:sz="0" w:space="0" w:color="auto"/>
        <w:left w:val="none" w:sz="0" w:space="0" w:color="auto"/>
        <w:bottom w:val="none" w:sz="0" w:space="0" w:color="auto"/>
        <w:right w:val="none" w:sz="0" w:space="0" w:color="auto"/>
      </w:divBdr>
      <w:divsChild>
        <w:div w:id="819729956">
          <w:marLeft w:val="0"/>
          <w:marRight w:val="0"/>
          <w:marTop w:val="0"/>
          <w:marBottom w:val="120"/>
          <w:divBdr>
            <w:top w:val="none" w:sz="0" w:space="0" w:color="auto"/>
            <w:left w:val="none" w:sz="0" w:space="0" w:color="auto"/>
            <w:bottom w:val="none" w:sz="0" w:space="0" w:color="auto"/>
            <w:right w:val="none" w:sz="0" w:space="0" w:color="auto"/>
          </w:divBdr>
        </w:div>
        <w:div w:id="1681196175">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6DCCE74F54E5268A6EB4CFED279687C011488579FB76B011BA9B58DD90EB62945536347117FAF02E1AEBE8DC7634D61AEF113CF65A3A814H4K7O" TargetMode="External"/><Relationship Id="rId3" Type="http://schemas.openxmlformats.org/officeDocument/2006/relationships/styles" Target="styles.xml"/><Relationship Id="rId7" Type="http://schemas.openxmlformats.org/officeDocument/2006/relationships/hyperlink" Target="consultantplus://offline/ref=D6DCCE74F54E5268A6EB4CFED279687C01148C5A95BA6B011BA9B58DD90EB62945536347117FAE05E1AEBE8DC7634D61AEF113CF65A3A814H4K7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D9E14-FF5E-4EDE-8EAD-0732DDD1D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TotalTime>
  <Pages>1</Pages>
  <Words>2322</Words>
  <Characters>13238</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Zam</cp:lastModifiedBy>
  <cp:revision>106</cp:revision>
  <cp:lastPrinted>2022-03-15T10:31:00Z</cp:lastPrinted>
  <dcterms:created xsi:type="dcterms:W3CDTF">2019-09-10T07:34:00Z</dcterms:created>
  <dcterms:modified xsi:type="dcterms:W3CDTF">2022-03-15T10:31:00Z</dcterms:modified>
</cp:coreProperties>
</file>